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rPr>
          <w:rFonts w:hint="eastAsia" w:ascii="黑体" w:hAnsi="黑体" w:eastAsia="黑体" w:cs="黑体"/>
          <w:bCs/>
          <w:color w:val="000000"/>
          <w:szCs w:val="32"/>
        </w:rPr>
      </w:pPr>
      <w:r>
        <w:rPr>
          <w:rFonts w:hint="eastAsia" w:ascii="黑体" w:hAnsi="黑体" w:eastAsia="黑体" w:cs="黑体"/>
          <w:bCs/>
          <w:color w:val="000000"/>
          <w:szCs w:val="32"/>
        </w:rPr>
        <w:t>附件4</w:t>
      </w:r>
    </w:p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10"/>
        <w:tblW w:w="9913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84"/>
        <w:gridCol w:w="1133"/>
        <w:gridCol w:w="347"/>
        <w:gridCol w:w="1497"/>
        <w:gridCol w:w="425"/>
        <w:gridCol w:w="567"/>
        <w:gridCol w:w="426"/>
        <w:gridCol w:w="826"/>
        <w:gridCol w:w="733"/>
        <w:gridCol w:w="992"/>
        <w:gridCol w:w="1549"/>
      </w:tblGrid>
      <w:tr w14:paraId="01047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1134" w:type="dxa"/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4679" w:type="dxa"/>
            <w:gridSpan w:val="7"/>
            <w:vAlign w:val="center"/>
          </w:tcPr>
          <w:p w14:paraId="5609971C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极限女性</w:t>
            </w:r>
          </w:p>
        </w:tc>
        <w:tc>
          <w:tcPr>
            <w:tcW w:w="826" w:type="dxa"/>
            <w:vAlign w:val="center"/>
          </w:tcPr>
          <w:p w14:paraId="4D0A6EB6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vAlign w:val="center"/>
          </w:tcPr>
          <w:p w14:paraId="648297C0">
            <w:pPr>
              <w:rPr>
                <w:rFonts w:ascii="仿宋_GB2312"/>
                <w:color w:val="000000"/>
                <w:sz w:val="28"/>
              </w:rPr>
            </w:pPr>
            <w:r>
              <w:rPr>
                <w:rFonts w:hint="eastAsia" w:ascii="仿宋_GB2312"/>
                <w:color w:val="000000"/>
                <w:sz w:val="28"/>
              </w:rPr>
              <w:t>系列报道</w:t>
            </w:r>
          </w:p>
        </w:tc>
      </w:tr>
      <w:tr w14:paraId="09617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</w:trPr>
        <w:tc>
          <w:tcPr>
            <w:tcW w:w="1134" w:type="dxa"/>
            <w:vMerge w:val="restart"/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4679" w:type="dxa"/>
            <w:gridSpan w:val="7"/>
            <w:vMerge w:val="restart"/>
            <w:vAlign w:val="center"/>
          </w:tcPr>
          <w:p w14:paraId="78038E3E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ascii="仿宋_GB2312"/>
                <w:color w:val="000000"/>
                <w:sz w:val="28"/>
              </w:rPr>
              <w:t>59659</w:t>
            </w:r>
          </w:p>
        </w:tc>
        <w:tc>
          <w:tcPr>
            <w:tcW w:w="826" w:type="dxa"/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vAlign w:val="center"/>
          </w:tcPr>
          <w:p w14:paraId="0EF9348B">
            <w:pPr>
              <w:spacing w:line="260" w:lineRule="exact"/>
              <w:rPr>
                <w:rFonts w:hint="eastAsia" w:ascii="仿宋_GB2312" w:hAnsi="仿宋"/>
                <w:color w:val="000000"/>
                <w:sz w:val="28"/>
              </w:rPr>
            </w:pPr>
            <w:r>
              <w:rPr>
                <w:rFonts w:hint="eastAsia" w:ascii="仿宋_GB2312"/>
                <w:color w:val="000000"/>
                <w:sz w:val="28"/>
              </w:rPr>
              <w:t>杂志、视频</w:t>
            </w:r>
          </w:p>
        </w:tc>
      </w:tr>
      <w:tr w14:paraId="7CAAA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134" w:type="dxa"/>
            <w:vMerge w:val="continue"/>
            <w:tcBorders>
              <w:bottom w:val="single" w:color="auto" w:sz="4" w:space="0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679" w:type="dxa"/>
            <w:gridSpan w:val="7"/>
            <w:vMerge w:val="continue"/>
            <w:tcBorders>
              <w:bottom w:val="single" w:color="auto" w:sz="4" w:space="0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826" w:type="dxa"/>
            <w:tcBorders>
              <w:bottom w:val="single" w:color="auto" w:sz="4" w:space="0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bottom w:val="single" w:color="auto" w:sz="4" w:space="0"/>
            </w:tcBorders>
            <w:vAlign w:val="center"/>
          </w:tcPr>
          <w:p w14:paraId="3AAC3CF0"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hint="eastAsia" w:ascii="仿宋_GB2312"/>
                <w:color w:val="000000"/>
                <w:sz w:val="28"/>
              </w:rPr>
              <w:t>中文</w:t>
            </w:r>
          </w:p>
        </w:tc>
      </w:tr>
      <w:tr w14:paraId="5438D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4679" w:type="dxa"/>
            <w:gridSpan w:val="7"/>
            <w:tcBorders>
              <w:bottom w:val="single" w:color="auto" w:sz="4" w:space="0"/>
            </w:tcBorders>
            <w:vAlign w:val="center"/>
          </w:tcPr>
          <w:p w14:paraId="7453BB5E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>集体(吴慧、詹智彦，钟毅、黄静利、陆雯雯、夏军青、赖国彬)</w:t>
            </w:r>
          </w:p>
        </w:tc>
        <w:tc>
          <w:tcPr>
            <w:tcW w:w="826" w:type="dxa"/>
            <w:tcBorders>
              <w:bottom w:val="single" w:color="auto" w:sz="4" w:space="0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bottom w:val="single" w:color="auto" w:sz="4" w:space="0"/>
            </w:tcBorders>
            <w:vAlign w:val="center"/>
          </w:tcPr>
          <w:p w14:paraId="21870789">
            <w:pPr>
              <w:spacing w:line="260" w:lineRule="exact"/>
              <w:rPr>
                <w:rFonts w:ascii="仿宋_GB2312"/>
                <w:color w:val="000000"/>
                <w:sz w:val="28"/>
              </w:rPr>
            </w:pPr>
            <w:r>
              <w:rPr>
                <w:rFonts w:hint="eastAsia" w:ascii="仿宋_GB2312"/>
                <w:color w:val="000000"/>
                <w:sz w:val="28"/>
              </w:rPr>
              <w:t>集体(詹智</w:t>
            </w:r>
            <w:bookmarkStart w:id="2" w:name="_GoBack"/>
            <w:bookmarkEnd w:id="2"/>
            <w:r>
              <w:rPr>
                <w:rFonts w:hint="eastAsia" w:ascii="仿宋_GB2312"/>
                <w:color w:val="000000"/>
                <w:sz w:val="28"/>
              </w:rPr>
              <w:t>彦、黄静利)</w:t>
            </w:r>
          </w:p>
        </w:tc>
      </w:tr>
      <w:tr w14:paraId="371D0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34" w:type="dxa"/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686" w:type="dxa"/>
            <w:gridSpan w:val="5"/>
            <w:vAlign w:val="center"/>
          </w:tcPr>
          <w:p w14:paraId="4A51632B">
            <w:pPr>
              <w:spacing w:line="260" w:lineRule="exact"/>
              <w:rPr>
                <w:rFonts w:ascii="仿宋_GB2312"/>
                <w:color w:val="000000"/>
                <w:sz w:val="28"/>
              </w:rPr>
            </w:pPr>
            <w:r>
              <w:rPr>
                <w:rFonts w:hint="eastAsia" w:ascii="仿宋_GB2312"/>
                <w:color w:val="000000"/>
                <w:sz w:val="28"/>
              </w:rPr>
              <w:t>广东新周刊杂志社有限公司</w:t>
            </w:r>
          </w:p>
        </w:tc>
        <w:tc>
          <w:tcPr>
            <w:tcW w:w="1819" w:type="dxa"/>
            <w:gridSpan w:val="3"/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hint="eastAsia" w:ascii="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vAlign w:val="center"/>
          </w:tcPr>
          <w:p w14:paraId="1B3ABACD">
            <w:pPr>
              <w:spacing w:line="260" w:lineRule="exact"/>
              <w:rPr>
                <w:rFonts w:ascii="仿宋_GB2312"/>
                <w:color w:val="000000"/>
                <w:sz w:val="28"/>
              </w:rPr>
            </w:pPr>
            <w:r>
              <w:rPr>
                <w:rFonts w:hint="eastAsia" w:ascii="仿宋_GB2312"/>
                <w:color w:val="000000"/>
                <w:sz w:val="28"/>
              </w:rPr>
              <w:t>新周刊杂志、微信公众号</w:t>
            </w:r>
          </w:p>
        </w:tc>
      </w:tr>
      <w:tr w14:paraId="53AD1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</w:trPr>
        <w:tc>
          <w:tcPr>
            <w:tcW w:w="1418" w:type="dxa"/>
            <w:gridSpan w:val="2"/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  <w:szCs w:val="21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  <w:szCs w:val="21"/>
              </w:rPr>
              <w:t>名称和版次)</w:t>
            </w:r>
          </w:p>
        </w:tc>
        <w:tc>
          <w:tcPr>
            <w:tcW w:w="3402" w:type="dxa"/>
            <w:gridSpan w:val="4"/>
            <w:vAlign w:val="center"/>
          </w:tcPr>
          <w:p w14:paraId="06FC5C4D">
            <w:pPr>
              <w:spacing w:line="260" w:lineRule="exact"/>
              <w:rPr>
                <w:rFonts w:hint="eastAsia" w:ascii="仿宋_GB2312" w:hAnsi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>2024年总672期</w:t>
            </w:r>
          </w:p>
        </w:tc>
        <w:tc>
          <w:tcPr>
            <w:tcW w:w="993" w:type="dxa"/>
            <w:gridSpan w:val="2"/>
            <w:vAlign w:val="center"/>
          </w:tcPr>
          <w:p w14:paraId="5FF6B33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</w:t>
            </w:r>
          </w:p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100" w:type="dxa"/>
            <w:gridSpan w:val="4"/>
            <w:vAlign w:val="center"/>
          </w:tcPr>
          <w:p w14:paraId="7A66C554">
            <w:pPr>
              <w:spacing w:line="260" w:lineRule="exact"/>
              <w:rPr>
                <w:rFonts w:hint="eastAsia" w:ascii="仿宋_GB2312" w:hAnsi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>2024年12月1日</w:t>
            </w:r>
          </w:p>
        </w:tc>
      </w:tr>
      <w:tr w14:paraId="60708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418" w:type="dxa"/>
            <w:gridSpan w:val="2"/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新媒体作品</w:t>
            </w:r>
          </w:p>
          <w:p w14:paraId="32F6A552">
            <w:pPr>
              <w:spacing w:line="320" w:lineRule="exact"/>
              <w:jc w:val="center"/>
              <w:rPr>
                <w:rFonts w:hint="eastAsia"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网址</w:t>
            </w:r>
          </w:p>
        </w:tc>
        <w:tc>
          <w:tcPr>
            <w:tcW w:w="5221" w:type="dxa"/>
            <w:gridSpan w:val="7"/>
            <w:vAlign w:val="center"/>
          </w:tcPr>
          <w:p w14:paraId="78E7ED31"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fldChar w:fldCharType="begin"/>
            </w:r>
            <w:r>
              <w:instrText xml:space="preserve"> HYPERLINK "https://mp.weixin.qq.com/mp/appmsgalbum?action=getalbum&amp;__biz=MjM5ODMzMDMyMw==&amp;scene=1&amp;album_id=3358702211270180867&amp;count=3" \l "wechat_redirect" </w:instrText>
            </w:r>
            <w:r>
              <w:fldChar w:fldCharType="separate"/>
            </w:r>
            <w:r>
              <w:rPr>
                <w:rStyle w:val="15"/>
                <w:rFonts w:ascii="仿宋" w:hAnsi="仿宋" w:eastAsia="仿宋" w:cs="仿宋"/>
                <w:sz w:val="21"/>
                <w:szCs w:val="15"/>
              </w:rPr>
              <w:t>https://mp.weixin.qq.com/mp/appmsgalbum?action=getalbum&amp;__biz=MjM5ODMzMDMyMw==&amp;scene=1&amp;album_id=3358702211270180867&amp;count=3#wechat_redirect</w:t>
            </w:r>
            <w:r>
              <w:rPr>
                <w:rStyle w:val="15"/>
                <w:rFonts w:ascii="仿宋" w:hAnsi="仿宋" w:eastAsia="仿宋" w:cs="仿宋"/>
                <w:sz w:val="21"/>
                <w:szCs w:val="15"/>
              </w:rPr>
              <w:fldChar w:fldCharType="end"/>
            </w:r>
          </w:p>
        </w:tc>
        <w:tc>
          <w:tcPr>
            <w:tcW w:w="1725" w:type="dxa"/>
            <w:gridSpan w:val="2"/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549" w:type="dxa"/>
            <w:vAlign w:val="center"/>
          </w:tcPr>
          <w:p w14:paraId="3B30F695">
            <w:pPr>
              <w:spacing w:line="260" w:lineRule="exact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否</w:t>
            </w:r>
          </w:p>
        </w:tc>
      </w:tr>
      <w:tr w14:paraId="6D9FA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5" w:hRule="atLeast"/>
        </w:trPr>
        <w:tc>
          <w:tcPr>
            <w:tcW w:w="1134" w:type="dxa"/>
            <w:vAlign w:val="center"/>
          </w:tcPr>
          <w:p w14:paraId="586BBE2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采作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过简</w:t>
            </w:r>
          </w:p>
          <w:p w14:paraId="0C84DE0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程介</w:t>
            </w:r>
          </w:p>
          <w:p w14:paraId="6046AF7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779" w:type="dxa"/>
            <w:gridSpan w:val="11"/>
            <w:vAlign w:val="center"/>
          </w:tcPr>
          <w:p w14:paraId="755233F1">
            <w:pPr>
              <w:rPr>
                <w:rFonts w:hint="eastAsia" w:ascii="仿宋_GB2312" w:hAnsi="仿宋"/>
                <w:color w:val="000000"/>
                <w:sz w:val="24"/>
                <w:szCs w:val="18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>《新周刊》聚焦中国各领域的新女性，观察她们在当下如何打破极限、拓宽人生边界，系列访谈采用文图和视频联动的方式，“倾听优秀女性的声音，以此共振，经由具体的、鲜活的生命体验，进入这个世纪的女性叙事”。第一季《极限女性》专题共8期，包括视频博主Papi酱、作家七堇年、诗人余秀华、设计师于晓丹、作家何袜皮、演员叶童、小度高管李莹以及制片人杨晓培。专题涵盖视频、文章、热点话题传播等形式，发布在新周刊微信公众号、视频号、微博等平台。《极限女性》第一季集结成新周刊封面专题《极限女性 · 她经过、她看见、她想说》，于2024年12月1日面市。</w:t>
            </w:r>
          </w:p>
        </w:tc>
      </w:tr>
      <w:tr w14:paraId="5F3AD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</w:trPr>
        <w:tc>
          <w:tcPr>
            <w:tcW w:w="1134" w:type="dxa"/>
            <w:vAlign w:val="center"/>
          </w:tcPr>
          <w:p w14:paraId="36331F4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 w14:paraId="374ABD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 w14:paraId="10787C4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 w14:paraId="7659543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779" w:type="dxa"/>
            <w:gridSpan w:val="11"/>
            <w:vAlign w:val="center"/>
          </w:tcPr>
          <w:p w14:paraId="3CBFAA0B">
            <w:pPr>
              <w:rPr>
                <w:rFonts w:ascii="仿宋_GB2312"/>
                <w:color w:val="000000"/>
                <w:sz w:val="28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>专题于全平台传播，包括新周刊微信公众号、视频号、微博、小红书及抖音等。通过丰富的传播形态，推动专题传播。《极限女性》在全平台总播放量超4400万，正片播放量超1860万，引发观众和读者的强烈共鸣，多次登上话题榜、微博热搜，其中Papi酱专访视频话题位列微博热搜第2位，实现千万级别的传播，同时吸引媒体同行跟进报道，让更多人关注到各行各业的“极限女性”的能量以及突破。</w:t>
            </w:r>
          </w:p>
        </w:tc>
      </w:tr>
      <w:tr w14:paraId="05D05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</w:trPr>
        <w:tc>
          <w:tcPr>
            <w:tcW w:w="1134" w:type="dxa"/>
            <w:vMerge w:val="restart"/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5475560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14:paraId="749D721D">
            <w:pPr>
              <w:jc w:val="center"/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  <w:t>新媒体传播</w:t>
            </w:r>
          </w:p>
          <w:p w14:paraId="436EEDCF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347" w:type="dxa"/>
            <w:vAlign w:val="center"/>
          </w:tcPr>
          <w:p w14:paraId="3539CF3E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1</w:t>
            </w:r>
          </w:p>
        </w:tc>
        <w:tc>
          <w:tcPr>
            <w:tcW w:w="7015" w:type="dxa"/>
            <w:gridSpan w:val="8"/>
            <w:vAlign w:val="center"/>
          </w:tcPr>
          <w:p w14:paraId="50F1121C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Style w:val="15"/>
                <w:rFonts w:ascii="Arial" w:hAnsi="Arial" w:eastAsia="宋体" w:cs="Arial"/>
                <w:kern w:val="0"/>
                <w:sz w:val="15"/>
                <w:szCs w:val="15"/>
              </w:rPr>
              <w:t>https://mp.weixin.qq.com/s/2s9_gZ2F-WAxE8Q0AiYEZA</w:t>
            </w:r>
            <w:r>
              <w:rPr>
                <w:rStyle w:val="15"/>
                <w:rFonts w:hint="eastAsia" w:ascii="Arial" w:hAnsi="Arial" w:eastAsia="宋体" w:cs="Arial"/>
                <w:kern w:val="0"/>
                <w:sz w:val="15"/>
                <w:szCs w:val="15"/>
              </w:rPr>
              <w:t xml:space="preserve">   </w:t>
            </w:r>
          </w:p>
        </w:tc>
      </w:tr>
      <w:tr w14:paraId="0FBE6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</w:trPr>
        <w:tc>
          <w:tcPr>
            <w:tcW w:w="1134" w:type="dxa"/>
            <w:vMerge w:val="continue"/>
            <w:vAlign w:val="center"/>
          </w:tcPr>
          <w:p w14:paraId="5A91F7F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 w14:paraId="7F65F5D1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347" w:type="dxa"/>
            <w:vAlign w:val="center"/>
          </w:tcPr>
          <w:p w14:paraId="2CE2372A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2</w:t>
            </w:r>
          </w:p>
        </w:tc>
        <w:tc>
          <w:tcPr>
            <w:tcW w:w="7015" w:type="dxa"/>
            <w:gridSpan w:val="8"/>
            <w:vAlign w:val="center"/>
          </w:tcPr>
          <w:p w14:paraId="7D6B12D5">
            <w:pPr>
              <w:rPr>
                <w:rStyle w:val="15"/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Style w:val="15"/>
                <w:rFonts w:ascii="Arial" w:hAnsi="Arial" w:eastAsia="宋体" w:cs="Arial"/>
                <w:kern w:val="0"/>
                <w:sz w:val="15"/>
                <w:szCs w:val="15"/>
              </w:rPr>
              <w:t>https://mp.weixin.qq.com/s/qUDKqSolnOvSZHWRA42lsQ</w:t>
            </w:r>
          </w:p>
        </w:tc>
      </w:tr>
      <w:tr w14:paraId="2909C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</w:trPr>
        <w:tc>
          <w:tcPr>
            <w:tcW w:w="1134" w:type="dxa"/>
            <w:vMerge w:val="continue"/>
            <w:vAlign w:val="center"/>
          </w:tcPr>
          <w:p w14:paraId="1DF8136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 w14:paraId="4B1ADD58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347" w:type="dxa"/>
            <w:vAlign w:val="center"/>
          </w:tcPr>
          <w:p w14:paraId="510D1847">
            <w:pPr>
              <w:rPr>
                <w:rStyle w:val="15"/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3</w:t>
            </w:r>
          </w:p>
        </w:tc>
        <w:tc>
          <w:tcPr>
            <w:tcW w:w="7015" w:type="dxa"/>
            <w:gridSpan w:val="8"/>
          </w:tcPr>
          <w:p w14:paraId="7E694F07">
            <w:pPr>
              <w:rPr>
                <w:rStyle w:val="15"/>
                <w:rFonts w:ascii="Arial" w:hAnsi="Arial" w:eastAsia="宋体" w:cs="Arial"/>
                <w:kern w:val="0"/>
                <w:sz w:val="15"/>
                <w:szCs w:val="15"/>
              </w:rPr>
            </w:pPr>
            <w:r>
              <w:rPr>
                <w:rStyle w:val="15"/>
                <w:rFonts w:hint="eastAsia" w:ascii="Arial" w:hAnsi="Arial" w:eastAsia="宋体" w:cs="Arial"/>
                <w:kern w:val="0"/>
                <w:sz w:val="15"/>
                <w:szCs w:val="15"/>
              </w:rPr>
              <w:t>https://mp.weixin.qq.com/s/aVebibLw8N-747TXTN7hsA</w:t>
            </w:r>
          </w:p>
        </w:tc>
      </w:tr>
      <w:tr w14:paraId="5E561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</w:trPr>
        <w:tc>
          <w:tcPr>
            <w:tcW w:w="1134" w:type="dxa"/>
            <w:vMerge w:val="continue"/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CD586AA">
            <w:pPr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1844" w:type="dxa"/>
            <w:gridSpan w:val="2"/>
            <w:vAlign w:val="center"/>
          </w:tcPr>
          <w:p w14:paraId="769BF1DC">
            <w:pPr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16"/>
              </w:rPr>
              <w:t>超4400万（全网播放量）79万（微信）//</w:t>
            </w:r>
            <w:r>
              <w:rPr>
                <w:rFonts w:ascii="仿宋" w:hAnsi="仿宋" w:eastAsia="仿宋"/>
                <w:color w:val="000000"/>
                <w:sz w:val="22"/>
                <w:szCs w:val="16"/>
              </w:rPr>
              <w:t>3270.9万</w:t>
            </w:r>
            <w:r>
              <w:rPr>
                <w:rFonts w:hint="eastAsia" w:ascii="仿宋" w:hAnsi="仿宋" w:eastAsia="仿宋"/>
                <w:color w:val="000000"/>
                <w:sz w:val="22"/>
                <w:szCs w:val="16"/>
              </w:rPr>
              <w:t>（微博）</w:t>
            </w:r>
          </w:p>
        </w:tc>
        <w:tc>
          <w:tcPr>
            <w:tcW w:w="992" w:type="dxa"/>
            <w:gridSpan w:val="2"/>
            <w:vAlign w:val="center"/>
          </w:tcPr>
          <w:p w14:paraId="579A7769">
            <w:pPr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转载量</w:t>
            </w:r>
          </w:p>
        </w:tc>
        <w:tc>
          <w:tcPr>
            <w:tcW w:w="1985" w:type="dxa"/>
            <w:gridSpan w:val="3"/>
            <w:vAlign w:val="center"/>
          </w:tcPr>
          <w:p w14:paraId="5BE3E5F6">
            <w:pPr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0FA0102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互动量</w:t>
            </w:r>
          </w:p>
        </w:tc>
        <w:tc>
          <w:tcPr>
            <w:tcW w:w="1549" w:type="dxa"/>
            <w:vAlign w:val="center"/>
          </w:tcPr>
          <w:p w14:paraId="03DD5D6F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 w:val="22"/>
                <w:szCs w:val="16"/>
              </w:rPr>
              <w:t>15.3</w:t>
            </w:r>
            <w:r>
              <w:rPr>
                <w:rFonts w:hint="eastAsia" w:ascii="仿宋" w:hAnsi="仿宋" w:eastAsia="仿宋"/>
                <w:color w:val="000000"/>
                <w:sz w:val="22"/>
                <w:szCs w:val="16"/>
              </w:rPr>
              <w:t>万（微博主话题）</w:t>
            </w:r>
          </w:p>
        </w:tc>
      </w:tr>
      <w:tr w14:paraId="06510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exact"/>
        </w:trPr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14:paraId="23F0E54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6B97AD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 w14:paraId="34E14AA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 w14:paraId="41F8D78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 w14:paraId="02715C7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 w14:paraId="51F515D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779" w:type="dxa"/>
            <w:gridSpan w:val="11"/>
            <w:tcBorders>
              <w:bottom w:val="single" w:color="auto" w:sz="4" w:space="0"/>
            </w:tcBorders>
            <w:vAlign w:val="center"/>
          </w:tcPr>
          <w:p w14:paraId="31875D0E">
            <w:pPr>
              <w:spacing w:line="240" w:lineRule="exact"/>
              <w:ind w:firstLine="480" w:firstLineChars="2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>在“女性思潮”崛起的当下，《新周刊》抓住了这一洞察，站在更广域的角度，集合了在不同领域做出突破的极限女性，输出重磅专访。本期专题从“女性的极限”概念出发，从女性的现代困</w:t>
            </w:r>
            <w:bookmarkStart w:id="0" w:name="OLE_LINK6"/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>境（亲</w:t>
            </w:r>
            <w:bookmarkEnd w:id="0"/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>密关系、舆论偏见、职业选择）延展到她们的生活选择。通过对社会变迁、女性处境的讨论，让人得以看见她们的困境、顽强与突破，借以拓宽女性更多元的生活方式。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</w:t>
            </w:r>
          </w:p>
          <w:p w14:paraId="3109BF0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2025年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6DBEE78A">
      <w:pPr>
        <w:rPr>
          <w:rFonts w:hint="eastAsia" w:ascii="华文仿宋" w:hAnsi="华文仿宋" w:eastAsia="华文仿宋"/>
          <w:color w:val="000000"/>
          <w:szCs w:val="32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1440" w:right="1247" w:bottom="1134" w:left="1247" w:header="851" w:footer="1418" w:gutter="0"/>
          <w:pgNumType w:fmt="numberInDash"/>
          <w:cols w:space="425" w:num="1"/>
          <w:docGrid w:type="lines" w:linePitch="312" w:charSpace="0"/>
        </w:sectPr>
      </w:pPr>
    </w:p>
    <w:p w14:paraId="4FC59450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中国新闻奖自荐、他荐作品推荐表</w:t>
      </w:r>
    </w:p>
    <w:tbl>
      <w:tblPr>
        <w:tblStyle w:val="10"/>
        <w:tblW w:w="96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8"/>
        <w:gridCol w:w="280"/>
        <w:gridCol w:w="391"/>
        <w:gridCol w:w="212"/>
        <w:gridCol w:w="8"/>
        <w:gridCol w:w="805"/>
        <w:gridCol w:w="411"/>
        <w:gridCol w:w="352"/>
        <w:gridCol w:w="1089"/>
        <w:gridCol w:w="425"/>
        <w:gridCol w:w="559"/>
        <w:gridCol w:w="430"/>
        <w:gridCol w:w="816"/>
        <w:gridCol w:w="532"/>
        <w:gridCol w:w="207"/>
        <w:gridCol w:w="616"/>
        <w:gridCol w:w="376"/>
        <w:gridCol w:w="1561"/>
      </w:tblGrid>
      <w:tr w14:paraId="185BA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1441" w:type="dxa"/>
            <w:gridSpan w:val="4"/>
            <w:vAlign w:val="center"/>
          </w:tcPr>
          <w:p w14:paraId="1707AB5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4079" w:type="dxa"/>
            <w:gridSpan w:val="8"/>
            <w:vAlign w:val="center"/>
          </w:tcPr>
          <w:p w14:paraId="1C43DC5A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sz w:val="28"/>
              </w:rPr>
            </w:pPr>
          </w:p>
        </w:tc>
        <w:tc>
          <w:tcPr>
            <w:tcW w:w="816" w:type="dxa"/>
            <w:vAlign w:val="center"/>
          </w:tcPr>
          <w:p w14:paraId="72693CB0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292" w:type="dxa"/>
            <w:gridSpan w:val="5"/>
            <w:vAlign w:val="center"/>
          </w:tcPr>
          <w:p w14:paraId="4A4A1D87">
            <w:pPr>
              <w:rPr>
                <w:rFonts w:ascii="仿宋_GB2312"/>
                <w:color w:val="000000"/>
                <w:sz w:val="28"/>
              </w:rPr>
            </w:pPr>
          </w:p>
        </w:tc>
      </w:tr>
      <w:tr w14:paraId="0ED43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</w:trPr>
        <w:tc>
          <w:tcPr>
            <w:tcW w:w="1441" w:type="dxa"/>
            <w:gridSpan w:val="4"/>
            <w:vMerge w:val="restart"/>
            <w:vAlign w:val="center"/>
          </w:tcPr>
          <w:p w14:paraId="0FE1207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字数/时长</w:t>
            </w:r>
          </w:p>
        </w:tc>
        <w:tc>
          <w:tcPr>
            <w:tcW w:w="4079" w:type="dxa"/>
            <w:gridSpan w:val="8"/>
            <w:vMerge w:val="restart"/>
            <w:vAlign w:val="center"/>
          </w:tcPr>
          <w:p w14:paraId="4AA720C3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</w:rPr>
              <w:t>文字作品填报字数以WORD“字数统计”栏“字数”项为准；广电作品填报时长；系列、集纳式作品填报3件代表作字数或时长之和；新媒体作品可分别填报字数和时长，以分号隔开。</w:t>
            </w:r>
          </w:p>
        </w:tc>
        <w:tc>
          <w:tcPr>
            <w:tcW w:w="816" w:type="dxa"/>
            <w:vAlign w:val="center"/>
          </w:tcPr>
          <w:p w14:paraId="08A0C723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92" w:type="dxa"/>
            <w:gridSpan w:val="5"/>
            <w:vAlign w:val="center"/>
          </w:tcPr>
          <w:p w14:paraId="1B044B94">
            <w:pPr>
              <w:spacing w:line="260" w:lineRule="exact"/>
              <w:rPr>
                <w:rFonts w:hint="eastAsia" w:ascii="仿宋_GB2312" w:hAnsi="仿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参评专门奖项的作品在本栏内填报作品体裁。</w:t>
            </w:r>
          </w:p>
        </w:tc>
      </w:tr>
      <w:tr w14:paraId="66F9E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441" w:type="dxa"/>
            <w:gridSpan w:val="4"/>
            <w:vMerge w:val="continue"/>
            <w:tcBorders>
              <w:bottom w:val="single" w:color="auto" w:sz="4" w:space="0"/>
            </w:tcBorders>
            <w:vAlign w:val="center"/>
          </w:tcPr>
          <w:p w14:paraId="7EB4305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079" w:type="dxa"/>
            <w:gridSpan w:val="8"/>
            <w:vMerge w:val="continue"/>
            <w:tcBorders>
              <w:bottom w:val="single" w:color="auto" w:sz="4" w:space="0"/>
            </w:tcBorders>
            <w:vAlign w:val="center"/>
          </w:tcPr>
          <w:p w14:paraId="61AFDC7D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16" w:type="dxa"/>
            <w:tcBorders>
              <w:bottom w:val="single" w:color="auto" w:sz="4" w:space="0"/>
            </w:tcBorders>
            <w:vAlign w:val="center"/>
          </w:tcPr>
          <w:p w14:paraId="32AA818D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92" w:type="dxa"/>
            <w:gridSpan w:val="5"/>
            <w:tcBorders>
              <w:bottom w:val="single" w:color="auto" w:sz="4" w:space="0"/>
            </w:tcBorders>
            <w:vAlign w:val="center"/>
          </w:tcPr>
          <w:p w14:paraId="5238C567"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2"/>
                <w:szCs w:val="18"/>
              </w:rPr>
            </w:pPr>
          </w:p>
        </w:tc>
      </w:tr>
      <w:tr w14:paraId="15947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1441" w:type="dxa"/>
            <w:gridSpan w:val="4"/>
            <w:vAlign w:val="center"/>
          </w:tcPr>
          <w:p w14:paraId="1D6D02A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 w14:paraId="7A0BF16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4079" w:type="dxa"/>
            <w:gridSpan w:val="8"/>
            <w:vAlign w:val="center"/>
          </w:tcPr>
          <w:p w14:paraId="3739A8E2">
            <w:pPr>
              <w:spacing w:line="260" w:lineRule="exact"/>
              <w:rPr>
                <w:rFonts w:hint="eastAsia" w:ascii="仿宋_GB2312" w:hAnsi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按“集体”申报的，须附对作品做出主要贡献的人员名单。副部级以上领导干部不参评。</w:t>
            </w:r>
          </w:p>
        </w:tc>
        <w:tc>
          <w:tcPr>
            <w:tcW w:w="816" w:type="dxa"/>
            <w:vAlign w:val="center"/>
          </w:tcPr>
          <w:p w14:paraId="3A10A84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92" w:type="dxa"/>
            <w:gridSpan w:val="5"/>
            <w:vAlign w:val="center"/>
          </w:tcPr>
          <w:p w14:paraId="2C13FB17">
            <w:pPr>
              <w:spacing w:line="240" w:lineRule="exact"/>
              <w:rPr>
                <w:rFonts w:hint="eastAsia"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超过3人的，按“集体”申报。按“集体”申报的，须附对作品做出主要贡献的人员名单。副部级以上领导干部不参评。</w:t>
            </w:r>
          </w:p>
        </w:tc>
      </w:tr>
      <w:tr w14:paraId="20F84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441" w:type="dxa"/>
            <w:gridSpan w:val="4"/>
            <w:vAlign w:val="center"/>
          </w:tcPr>
          <w:p w14:paraId="7BE5433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3090" w:type="dxa"/>
            <w:gridSpan w:val="6"/>
            <w:vAlign w:val="center"/>
          </w:tcPr>
          <w:p w14:paraId="255120DA">
            <w:pPr>
              <w:spacing w:line="260" w:lineRule="exact"/>
              <w:ind w:firstLine="420"/>
              <w:rPr>
                <w:rFonts w:hint="eastAsia" w:ascii="仿宋_GB2312" w:hAnsi="仿宋"/>
                <w:color w:val="000000"/>
                <w:szCs w:val="21"/>
              </w:rPr>
            </w:pPr>
          </w:p>
        </w:tc>
        <w:tc>
          <w:tcPr>
            <w:tcW w:w="1805" w:type="dxa"/>
            <w:gridSpan w:val="3"/>
            <w:vAlign w:val="center"/>
          </w:tcPr>
          <w:p w14:paraId="4B7A4E1D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34660CC2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1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92" w:type="dxa"/>
            <w:gridSpan w:val="5"/>
            <w:vAlign w:val="center"/>
          </w:tcPr>
          <w:p w14:paraId="4A0445D8">
            <w:pPr>
              <w:spacing w:line="260" w:lineRule="exact"/>
              <w:rPr>
                <w:rFonts w:hint="eastAsia" w:ascii="仿宋_GB2312" w:hAnsi="仿宋"/>
                <w:color w:val="000000"/>
                <w:sz w:val="18"/>
                <w:szCs w:val="18"/>
                <w:highlight w:val="green"/>
              </w:rPr>
            </w:pPr>
          </w:p>
        </w:tc>
      </w:tr>
      <w:tr w14:paraId="0FAE8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</w:trPr>
        <w:tc>
          <w:tcPr>
            <w:tcW w:w="1441" w:type="dxa"/>
            <w:gridSpan w:val="4"/>
            <w:vAlign w:val="center"/>
          </w:tcPr>
          <w:p w14:paraId="6EF07B1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3090" w:type="dxa"/>
            <w:gridSpan w:val="6"/>
            <w:vAlign w:val="center"/>
          </w:tcPr>
          <w:p w14:paraId="1AAE967E">
            <w:pPr>
              <w:spacing w:line="260" w:lineRule="exact"/>
              <w:rPr>
                <w:rFonts w:hint="eastAsia" w:ascii="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广电作品填报频率、频道以及栏目名称。</w:t>
            </w:r>
          </w:p>
        </w:tc>
        <w:tc>
          <w:tcPr>
            <w:tcW w:w="989" w:type="dxa"/>
            <w:gridSpan w:val="2"/>
            <w:vAlign w:val="center"/>
          </w:tcPr>
          <w:p w14:paraId="3E805B4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</w:t>
            </w:r>
          </w:p>
          <w:p w14:paraId="36D02C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108" w:type="dxa"/>
            <w:gridSpan w:val="6"/>
            <w:vAlign w:val="center"/>
          </w:tcPr>
          <w:p w14:paraId="6B50A3F3">
            <w:pPr>
              <w:spacing w:line="260" w:lineRule="exact"/>
              <w:rPr>
                <w:rFonts w:hint="eastAsia" w:ascii="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广电作品填报×月×日×时×分，系列、连续报道填写起止日期。</w:t>
            </w:r>
          </w:p>
        </w:tc>
      </w:tr>
      <w:tr w14:paraId="3790E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</w:trPr>
        <w:tc>
          <w:tcPr>
            <w:tcW w:w="1449" w:type="dxa"/>
            <w:gridSpan w:val="5"/>
            <w:vAlign w:val="center"/>
          </w:tcPr>
          <w:p w14:paraId="49B6491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新媒体作品网址</w:t>
            </w:r>
          </w:p>
        </w:tc>
        <w:tc>
          <w:tcPr>
            <w:tcW w:w="8179" w:type="dxa"/>
            <w:gridSpan w:val="13"/>
            <w:vAlign w:val="center"/>
          </w:tcPr>
          <w:p w14:paraId="711E6EE3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填报作品首屏网址，网络专题等集纳式作品、新媒体系列作品同时提供3件代表作网址。相关二维码附后。</w:t>
            </w:r>
          </w:p>
        </w:tc>
      </w:tr>
      <w:tr w14:paraId="34254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</w:trPr>
        <w:tc>
          <w:tcPr>
            <w:tcW w:w="3017" w:type="dxa"/>
            <w:gridSpan w:val="8"/>
            <w:tcBorders>
              <w:bottom w:val="single" w:color="auto" w:sz="4" w:space="0"/>
            </w:tcBorders>
            <w:vAlign w:val="center"/>
          </w:tcPr>
          <w:p w14:paraId="4CE806BB">
            <w:pPr>
              <w:spacing w:line="32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自荐作品所获奖项名称</w:t>
            </w:r>
          </w:p>
        </w:tc>
        <w:tc>
          <w:tcPr>
            <w:tcW w:w="6611" w:type="dxa"/>
            <w:gridSpan w:val="10"/>
            <w:tcBorders>
              <w:bottom w:val="single" w:color="auto" w:sz="4" w:space="0"/>
            </w:tcBorders>
            <w:vAlign w:val="center"/>
          </w:tcPr>
          <w:p w14:paraId="7C571749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省部级、中央主要新闻单位年度二等奖以上奖励或入选“三好作品”</w:t>
            </w:r>
          </w:p>
        </w:tc>
      </w:tr>
      <w:tr w14:paraId="696D1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558" w:type="dxa"/>
            <w:vMerge w:val="restart"/>
            <w:vAlign w:val="center"/>
          </w:tcPr>
          <w:p w14:paraId="15BB634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推荐人</w:t>
            </w:r>
          </w:p>
        </w:tc>
        <w:tc>
          <w:tcPr>
            <w:tcW w:w="671" w:type="dxa"/>
            <w:gridSpan w:val="2"/>
            <w:vAlign w:val="center"/>
          </w:tcPr>
          <w:p w14:paraId="1502138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788" w:type="dxa"/>
            <w:gridSpan w:val="5"/>
            <w:tcBorders>
              <w:bottom w:val="single" w:color="auto" w:sz="4" w:space="0"/>
            </w:tcBorders>
            <w:vAlign w:val="center"/>
          </w:tcPr>
          <w:p w14:paraId="0BB3DA18"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089" w:type="dxa"/>
            <w:tcBorders>
              <w:bottom w:val="single" w:color="auto" w:sz="4" w:space="0"/>
            </w:tcBorders>
            <w:vAlign w:val="center"/>
          </w:tcPr>
          <w:p w14:paraId="0DC2791A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单位及职称</w:t>
            </w:r>
          </w:p>
        </w:tc>
        <w:tc>
          <w:tcPr>
            <w:tcW w:w="2762" w:type="dxa"/>
            <w:gridSpan w:val="5"/>
            <w:tcBorders>
              <w:bottom w:val="single" w:color="auto" w:sz="4" w:space="0"/>
            </w:tcBorders>
            <w:vAlign w:val="center"/>
          </w:tcPr>
          <w:p w14:paraId="78AC9EA0"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23" w:type="dxa"/>
            <w:gridSpan w:val="2"/>
            <w:tcBorders>
              <w:bottom w:val="single" w:color="auto" w:sz="4" w:space="0"/>
            </w:tcBorders>
            <w:vAlign w:val="center"/>
          </w:tcPr>
          <w:p w14:paraId="114E6B92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1937" w:type="dxa"/>
            <w:gridSpan w:val="2"/>
            <w:tcBorders>
              <w:bottom w:val="single" w:color="auto" w:sz="4" w:space="0"/>
            </w:tcBorders>
            <w:vAlign w:val="center"/>
          </w:tcPr>
          <w:p w14:paraId="088174DE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5C5AD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558" w:type="dxa"/>
            <w:vMerge w:val="continue"/>
            <w:vAlign w:val="center"/>
          </w:tcPr>
          <w:p w14:paraId="717A95F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671" w:type="dxa"/>
            <w:gridSpan w:val="2"/>
            <w:tcBorders>
              <w:bottom w:val="single" w:color="auto" w:sz="4" w:space="0"/>
            </w:tcBorders>
            <w:vAlign w:val="center"/>
          </w:tcPr>
          <w:p w14:paraId="1A30258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788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D40D4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CDE1B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单位及职称</w:t>
            </w:r>
          </w:p>
        </w:tc>
        <w:tc>
          <w:tcPr>
            <w:tcW w:w="27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18A85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C12EC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19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E8BED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177F0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558" w:type="dxa"/>
            <w:vMerge w:val="continue"/>
            <w:tcBorders>
              <w:bottom w:val="single" w:color="auto" w:sz="4" w:space="0"/>
            </w:tcBorders>
            <w:vAlign w:val="center"/>
          </w:tcPr>
          <w:p w14:paraId="628C5B5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671" w:type="dxa"/>
            <w:gridSpan w:val="2"/>
            <w:tcBorders>
              <w:bottom w:val="single" w:color="auto" w:sz="4" w:space="0"/>
            </w:tcBorders>
            <w:vAlign w:val="center"/>
          </w:tcPr>
          <w:p w14:paraId="3D983D7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788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BE969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6246D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单位及职称</w:t>
            </w:r>
          </w:p>
        </w:tc>
        <w:tc>
          <w:tcPr>
            <w:tcW w:w="27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06E26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E67B8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19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DD55B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377B2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229" w:type="dxa"/>
            <w:gridSpan w:val="3"/>
            <w:tcBorders>
              <w:top w:val="single" w:color="auto" w:sz="4" w:space="0"/>
            </w:tcBorders>
            <w:vAlign w:val="center"/>
          </w:tcPr>
          <w:p w14:paraId="2350E69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自荐人姓名</w:t>
            </w:r>
          </w:p>
        </w:tc>
        <w:tc>
          <w:tcPr>
            <w:tcW w:w="1788" w:type="dxa"/>
            <w:gridSpan w:val="5"/>
            <w:tcBorders>
              <w:top w:val="single" w:color="auto" w:sz="4" w:space="0"/>
            </w:tcBorders>
            <w:vAlign w:val="center"/>
          </w:tcPr>
          <w:p w14:paraId="71AA8A4A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089" w:type="dxa"/>
            <w:tcBorders>
              <w:top w:val="single" w:color="auto" w:sz="4" w:space="0"/>
            </w:tcBorders>
            <w:vAlign w:val="center"/>
          </w:tcPr>
          <w:p w14:paraId="36882082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762" w:type="dxa"/>
            <w:gridSpan w:val="5"/>
            <w:tcBorders>
              <w:top w:val="single" w:color="auto" w:sz="4" w:space="0"/>
            </w:tcBorders>
            <w:vAlign w:val="center"/>
          </w:tcPr>
          <w:p w14:paraId="1F53FD29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23" w:type="dxa"/>
            <w:gridSpan w:val="2"/>
            <w:tcBorders>
              <w:top w:val="single" w:color="auto" w:sz="4" w:space="0"/>
            </w:tcBorders>
            <w:vAlign w:val="center"/>
          </w:tcPr>
          <w:p w14:paraId="7423D0E1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1937" w:type="dxa"/>
            <w:gridSpan w:val="2"/>
            <w:tcBorders>
              <w:top w:val="single" w:color="auto" w:sz="4" w:space="0"/>
            </w:tcBorders>
            <w:vAlign w:val="center"/>
          </w:tcPr>
          <w:p w14:paraId="1D11306A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0CA1C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exact"/>
        </w:trPr>
        <w:tc>
          <w:tcPr>
            <w:tcW w:w="838" w:type="dxa"/>
            <w:gridSpan w:val="2"/>
            <w:vAlign w:val="center"/>
          </w:tcPr>
          <w:p w14:paraId="28305B6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622E807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采作</w:t>
            </w:r>
          </w:p>
          <w:p w14:paraId="2D03221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编品</w:t>
            </w:r>
          </w:p>
          <w:p w14:paraId="6C404D9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过简</w:t>
            </w:r>
          </w:p>
          <w:p w14:paraId="79ED3CE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程介</w:t>
            </w:r>
          </w:p>
          <w:p w14:paraId="0CE9197B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790" w:type="dxa"/>
            <w:gridSpan w:val="16"/>
            <w:vAlign w:val="center"/>
          </w:tcPr>
          <w:p w14:paraId="31D32791">
            <w:pPr>
              <w:rPr>
                <w:rFonts w:ascii="仿宋_GB2312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填报作品采编制作等情况。不超过300字。</w:t>
            </w:r>
          </w:p>
        </w:tc>
      </w:tr>
      <w:tr w14:paraId="264A4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4" w:hRule="atLeast"/>
        </w:trPr>
        <w:tc>
          <w:tcPr>
            <w:tcW w:w="838" w:type="dxa"/>
            <w:gridSpan w:val="2"/>
            <w:vAlign w:val="center"/>
          </w:tcPr>
          <w:p w14:paraId="6BE0CBE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 w14:paraId="5AC5276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 w14:paraId="6CDB223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 w14:paraId="0B731AA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790" w:type="dxa"/>
            <w:gridSpan w:val="16"/>
            <w:vAlign w:val="center"/>
          </w:tcPr>
          <w:p w14:paraId="0E33C567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填报作品刊播后的社会影响，不超过300字。参评国际传播的作品，同时填报境外落地、引用、反响等国际传播效果情况，附证明依据链接或截图等（可另附页）。</w:t>
            </w:r>
          </w:p>
        </w:tc>
      </w:tr>
      <w:tr w14:paraId="37CE4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exact"/>
        </w:trPr>
        <w:tc>
          <w:tcPr>
            <w:tcW w:w="838" w:type="dxa"/>
            <w:gridSpan w:val="2"/>
            <w:vMerge w:val="restart"/>
            <w:vAlign w:val="center"/>
          </w:tcPr>
          <w:p w14:paraId="454E12A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4209C81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063029C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718310D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16" w:type="dxa"/>
            <w:gridSpan w:val="4"/>
            <w:vMerge w:val="restart"/>
            <w:vAlign w:val="center"/>
          </w:tcPr>
          <w:p w14:paraId="33E0C20F">
            <w:pPr>
              <w:jc w:val="center"/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  <w:t>新媒体传播</w:t>
            </w:r>
          </w:p>
          <w:p w14:paraId="1046C660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411" w:type="dxa"/>
            <w:vAlign w:val="center"/>
          </w:tcPr>
          <w:p w14:paraId="1CF1E424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1</w:t>
            </w:r>
          </w:p>
        </w:tc>
        <w:tc>
          <w:tcPr>
            <w:tcW w:w="6963" w:type="dxa"/>
            <w:gridSpan w:val="11"/>
            <w:vAlign w:val="center"/>
          </w:tcPr>
          <w:p w14:paraId="7C4E99D0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13"/>
              </w:rPr>
              <w:t>报纸、期刊、广播、电视作品如未在新媒体传播平台发布，可空缺；国际传播作品填报境外平台传播数据。</w:t>
            </w:r>
          </w:p>
        </w:tc>
      </w:tr>
      <w:tr w14:paraId="1382D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</w:trPr>
        <w:tc>
          <w:tcPr>
            <w:tcW w:w="838" w:type="dxa"/>
            <w:gridSpan w:val="2"/>
            <w:vMerge w:val="continue"/>
            <w:vAlign w:val="center"/>
          </w:tcPr>
          <w:p w14:paraId="21D6A71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6" w:type="dxa"/>
            <w:gridSpan w:val="4"/>
            <w:vMerge w:val="continue"/>
            <w:vAlign w:val="center"/>
          </w:tcPr>
          <w:p w14:paraId="7C5B6FB2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411" w:type="dxa"/>
            <w:vAlign w:val="center"/>
          </w:tcPr>
          <w:p w14:paraId="0B59887A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2</w:t>
            </w:r>
          </w:p>
        </w:tc>
        <w:tc>
          <w:tcPr>
            <w:tcW w:w="6963" w:type="dxa"/>
            <w:gridSpan w:val="11"/>
            <w:vAlign w:val="center"/>
          </w:tcPr>
          <w:p w14:paraId="75713F9D">
            <w:pPr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4446C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</w:trPr>
        <w:tc>
          <w:tcPr>
            <w:tcW w:w="838" w:type="dxa"/>
            <w:gridSpan w:val="2"/>
            <w:vMerge w:val="continue"/>
            <w:vAlign w:val="center"/>
          </w:tcPr>
          <w:p w14:paraId="66CFDE1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6" w:type="dxa"/>
            <w:gridSpan w:val="4"/>
            <w:vMerge w:val="continue"/>
            <w:vAlign w:val="center"/>
          </w:tcPr>
          <w:p w14:paraId="6DB77434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411" w:type="dxa"/>
            <w:vAlign w:val="center"/>
          </w:tcPr>
          <w:p w14:paraId="37AE6D36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3</w:t>
            </w:r>
          </w:p>
        </w:tc>
        <w:tc>
          <w:tcPr>
            <w:tcW w:w="6963" w:type="dxa"/>
            <w:gridSpan w:val="11"/>
            <w:vAlign w:val="center"/>
          </w:tcPr>
          <w:p w14:paraId="30D6CAFD">
            <w:pPr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5A086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</w:trPr>
        <w:tc>
          <w:tcPr>
            <w:tcW w:w="838" w:type="dxa"/>
            <w:gridSpan w:val="2"/>
            <w:vMerge w:val="continue"/>
            <w:vAlign w:val="center"/>
          </w:tcPr>
          <w:p w14:paraId="6EF8E32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6" w:type="dxa"/>
            <w:gridSpan w:val="4"/>
            <w:vAlign w:val="center"/>
          </w:tcPr>
          <w:p w14:paraId="190EB90E">
            <w:pPr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2277" w:type="dxa"/>
            <w:gridSpan w:val="4"/>
            <w:vAlign w:val="center"/>
          </w:tcPr>
          <w:p w14:paraId="55E1E873">
            <w:pPr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</w:p>
        </w:tc>
        <w:tc>
          <w:tcPr>
            <w:tcW w:w="559" w:type="dxa"/>
            <w:vAlign w:val="center"/>
          </w:tcPr>
          <w:p w14:paraId="77E8A25A">
            <w:pPr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转载量</w:t>
            </w:r>
          </w:p>
        </w:tc>
        <w:tc>
          <w:tcPr>
            <w:tcW w:w="1985" w:type="dxa"/>
            <w:gridSpan w:val="4"/>
            <w:vAlign w:val="center"/>
          </w:tcPr>
          <w:p w14:paraId="08C50226">
            <w:pPr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A5B936D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互动量</w:t>
            </w:r>
          </w:p>
        </w:tc>
        <w:tc>
          <w:tcPr>
            <w:tcW w:w="1561" w:type="dxa"/>
            <w:vAlign w:val="center"/>
          </w:tcPr>
          <w:p w14:paraId="0938A604">
            <w:pPr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34F26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6" w:hRule="exact"/>
        </w:trPr>
        <w:tc>
          <w:tcPr>
            <w:tcW w:w="838" w:type="dxa"/>
            <w:gridSpan w:val="2"/>
            <w:vAlign w:val="center"/>
          </w:tcPr>
          <w:p w14:paraId="582F230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推</w:t>
            </w:r>
          </w:p>
          <w:p w14:paraId="23604E8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荐</w:t>
            </w:r>
          </w:p>
          <w:p w14:paraId="40B0D88C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理</w:t>
            </w:r>
          </w:p>
          <w:p w14:paraId="5B704E58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由</w:t>
            </w:r>
          </w:p>
        </w:tc>
        <w:tc>
          <w:tcPr>
            <w:tcW w:w="8790" w:type="dxa"/>
            <w:gridSpan w:val="16"/>
            <w:vAlign w:val="center"/>
          </w:tcPr>
          <w:p w14:paraId="7E7A7DDA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0D887498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08BA7697">
            <w:pPr>
              <w:ind w:firstLine="422" w:firstLineChars="150"/>
              <w:rPr>
                <w:rFonts w:hint="eastAsia" w:ascii="仿宋" w:hAnsi="仿宋" w:eastAsia="仿宋"/>
                <w:b/>
                <w:color w:val="000000"/>
                <w:sz w:val="28"/>
                <w:szCs w:val="20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8"/>
                <w:szCs w:val="20"/>
              </w:rPr>
              <w:t>推荐人签名：</w:t>
            </w:r>
          </w:p>
          <w:p w14:paraId="01CFABE5">
            <w:pPr>
              <w:ind w:firstLine="240" w:firstLineChars="100"/>
              <w:rPr>
                <w:rFonts w:hint="eastAsia" w:ascii="仿宋" w:hAnsi="仿宋" w:eastAsia="仿宋"/>
                <w:b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（3名，新闻专业正高职称，无作品参加本届评选）</w:t>
            </w:r>
          </w:p>
          <w:p w14:paraId="4767F104">
            <w:pPr>
              <w:ind w:firstLine="316" w:firstLineChars="150"/>
              <w:rPr>
                <w:rFonts w:hint="eastAsia" w:ascii="仿宋" w:hAnsi="仿宋" w:eastAsia="仿宋"/>
                <w:b/>
                <w:color w:val="000000"/>
                <w:sz w:val="21"/>
                <w:szCs w:val="21"/>
              </w:rPr>
            </w:pPr>
          </w:p>
          <w:p w14:paraId="2494C859">
            <w:pPr>
              <w:ind w:firstLine="422" w:firstLineChars="150"/>
              <w:rPr>
                <w:rFonts w:hint="eastAsia" w:ascii="仿宋" w:hAnsi="仿宋" w:eastAsia="仿宋"/>
                <w:b/>
                <w:color w:val="000000"/>
                <w:sz w:val="28"/>
                <w:szCs w:val="20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8"/>
                <w:szCs w:val="20"/>
              </w:rPr>
              <w:t>自荐、他荐人签名：</w:t>
            </w:r>
          </w:p>
          <w:p w14:paraId="7AD6BE05">
            <w:pPr>
              <w:ind w:firstLine="240" w:firstLineChars="10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（单位推荐的，由单位负责人签名并加盖单位公章）</w:t>
            </w:r>
          </w:p>
          <w:p w14:paraId="1B44AECB">
            <w:pPr>
              <w:ind w:firstLine="422"/>
              <w:rPr>
                <w:rFonts w:ascii="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2025年   月   日</w:t>
            </w:r>
          </w:p>
        </w:tc>
      </w:tr>
      <w:tr w14:paraId="1E413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7" w:hRule="exact"/>
        </w:trPr>
        <w:tc>
          <w:tcPr>
            <w:tcW w:w="838" w:type="dxa"/>
            <w:gridSpan w:val="2"/>
            <w:tcBorders>
              <w:bottom w:val="single" w:color="auto" w:sz="4" w:space="0"/>
            </w:tcBorders>
            <w:vAlign w:val="center"/>
          </w:tcPr>
          <w:p w14:paraId="527F5D90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审核</w:t>
            </w:r>
          </w:p>
          <w:p w14:paraId="7B354CB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  <w:p w14:paraId="46CD7F98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意见</w:t>
            </w:r>
          </w:p>
        </w:tc>
        <w:tc>
          <w:tcPr>
            <w:tcW w:w="8790" w:type="dxa"/>
            <w:gridSpan w:val="16"/>
            <w:tcBorders>
              <w:bottom w:val="single" w:color="auto" w:sz="4" w:space="0"/>
            </w:tcBorders>
            <w:vAlign w:val="center"/>
          </w:tcPr>
          <w:p w14:paraId="54A4C628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5052C180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11D62498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5F468D92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30B1F647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3641CC46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1546620A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自荐、他荐人所在的省级记协、中央新闻单位或中国行业报协会等负责对作品政治方向、舆论导向、业务水平及报送材料审核把关并盖章确认。</w:t>
            </w:r>
          </w:p>
          <w:p w14:paraId="482BCD7C">
            <w:pPr>
              <w:ind w:firstLine="9156" w:firstLineChars="285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1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</w:t>
            </w:r>
          </w:p>
          <w:p w14:paraId="5376DC32">
            <w:pPr>
              <w:ind w:firstLine="42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（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>单位主要负责人签名并加盖单位公章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）</w:t>
            </w:r>
          </w:p>
          <w:p w14:paraId="11EA5551">
            <w:pPr>
              <w:ind w:firstLine="42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2025年</w:t>
            </w:r>
            <w:r>
              <w:rPr>
                <w:rFonts w:ascii="仿宋" w:hAnsi="仿宋" w:eastAsia="仿宋"/>
                <w:color w:val="000000"/>
                <w:szCs w:val="21"/>
              </w:rPr>
              <w:t xml:space="preserve">   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月   日</w:t>
            </w:r>
          </w:p>
          <w:p w14:paraId="65D7AE29">
            <w:pPr>
              <w:rPr>
                <w:rFonts w:hint="eastAsia" w:ascii="仿宋" w:hAnsi="仿宋" w:eastAsia="仿宋"/>
                <w:color w:val="000000"/>
                <w:w w:val="95"/>
                <w:szCs w:val="21"/>
              </w:rPr>
            </w:pPr>
          </w:p>
        </w:tc>
      </w:tr>
      <w:tr w14:paraId="15B49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</w:trPr>
        <w:tc>
          <w:tcPr>
            <w:tcW w:w="9628" w:type="dxa"/>
            <w:gridSpan w:val="18"/>
            <w:tcBorders>
              <w:left w:val="nil"/>
              <w:bottom w:val="nil"/>
              <w:right w:val="nil"/>
            </w:tcBorders>
            <w:vAlign w:val="center"/>
          </w:tcPr>
          <w:p w14:paraId="4790B675">
            <w:pPr>
              <w:spacing w:line="40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  <w:szCs w:val="28"/>
              </w:rPr>
              <w:t>此表可从中国记协网www.zgjx.cn下载。</w:t>
            </w:r>
          </w:p>
        </w:tc>
      </w:tr>
    </w:tbl>
    <w:p w14:paraId="4B220551">
      <w:pPr>
        <w:ind w:firstLine="198" w:firstLineChars="71"/>
        <w:rPr>
          <w:rFonts w:hint="eastAsia" w:ascii="楷体" w:hAnsi="楷体" w:eastAsia="楷体"/>
          <w:color w:val="000000"/>
          <w:sz w:val="28"/>
        </w:rPr>
        <w:sectPr>
          <w:headerReference r:id="rId7" w:type="default"/>
          <w:headerReference r:id="rId8" w:type="even"/>
          <w:pgSz w:w="11906" w:h="16838"/>
          <w:pgMar w:top="1440" w:right="1247" w:bottom="1440" w:left="1247" w:header="851" w:footer="1418" w:gutter="0"/>
          <w:pgNumType w:fmt="numberInDash"/>
          <w:cols w:space="425" w:num="1"/>
          <w:docGrid w:type="lines" w:linePitch="312" w:charSpace="0"/>
        </w:sectPr>
      </w:pPr>
    </w:p>
    <w:p w14:paraId="7332E005">
      <w:pPr>
        <w:spacing w:after="217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参评作品推荐表填报说明</w:t>
      </w:r>
    </w:p>
    <w:p w14:paraId="01C919BB">
      <w:pPr>
        <w:spacing w:line="560" w:lineRule="exact"/>
        <w:ind w:firstLine="641"/>
        <w:outlineLvl w:val="1"/>
        <w:rPr>
          <w:rFonts w:hint="eastAsia" w:ascii="仿宋" w:hAnsi="仿宋" w:eastAsia="仿宋" w:cs="仿宋"/>
          <w:bCs/>
          <w:color w:val="000000"/>
          <w:szCs w:val="32"/>
        </w:rPr>
      </w:pPr>
      <w:r>
        <w:rPr>
          <w:rFonts w:hint="eastAsia" w:ascii="仿宋" w:hAnsi="仿宋" w:eastAsia="仿宋" w:cs="仿宋"/>
          <w:bCs/>
          <w:color w:val="000000"/>
          <w:szCs w:val="32"/>
        </w:rPr>
        <w:t>一、作品标题：应与刊播作品一致，有副标题、肩题等形式标题的作品，填报主标题。</w:t>
      </w:r>
    </w:p>
    <w:p w14:paraId="1AECBC6E">
      <w:pPr>
        <w:spacing w:line="560" w:lineRule="exact"/>
        <w:ind w:firstLine="641"/>
        <w:outlineLvl w:val="1"/>
        <w:rPr>
          <w:rFonts w:hint="eastAsia" w:ascii="仿宋" w:hAnsi="仿宋" w:eastAsia="仿宋" w:cs="仿宋"/>
          <w:bCs/>
          <w:color w:val="000000"/>
          <w:szCs w:val="32"/>
        </w:rPr>
      </w:pPr>
      <w:r>
        <w:rPr>
          <w:rFonts w:hint="eastAsia" w:ascii="仿宋" w:hAnsi="仿宋" w:eastAsia="仿宋" w:cs="仿宋"/>
          <w:bCs/>
          <w:color w:val="000000"/>
          <w:szCs w:val="32"/>
        </w:rPr>
        <w:t>二、参评项目：按照评选办法20个“评选项目”填报。</w:t>
      </w:r>
    </w:p>
    <w:p w14:paraId="070582DC">
      <w:pPr>
        <w:spacing w:line="560" w:lineRule="exact"/>
        <w:ind w:firstLine="641"/>
        <w:outlineLvl w:val="1"/>
        <w:rPr>
          <w:rFonts w:hint="eastAsia" w:ascii="仿宋" w:hAnsi="仿宋" w:eastAsia="仿宋" w:cs="仿宋"/>
          <w:bCs/>
          <w:color w:val="000000"/>
          <w:szCs w:val="32"/>
        </w:rPr>
      </w:pPr>
      <w:r>
        <w:rPr>
          <w:rFonts w:hint="eastAsia" w:ascii="仿宋" w:hAnsi="仿宋" w:eastAsia="仿宋" w:cs="仿宋"/>
          <w:bCs/>
          <w:color w:val="000000"/>
          <w:szCs w:val="32"/>
        </w:rPr>
        <w:t>三、体裁：参评专门奖项的作品在本栏内填报作品体裁。</w:t>
      </w:r>
    </w:p>
    <w:p w14:paraId="7979F38E">
      <w:pPr>
        <w:spacing w:line="560" w:lineRule="exact"/>
        <w:ind w:firstLine="641"/>
        <w:outlineLvl w:val="1"/>
        <w:rPr>
          <w:rFonts w:hint="eastAsia" w:ascii="仿宋" w:hAnsi="仿宋" w:eastAsia="仿宋" w:cs="仿宋"/>
          <w:bCs/>
          <w:color w:val="000000"/>
          <w:szCs w:val="32"/>
        </w:rPr>
      </w:pPr>
      <w:r>
        <w:rPr>
          <w:rFonts w:hint="eastAsia" w:ascii="仿宋" w:hAnsi="仿宋" w:eastAsia="仿宋" w:cs="仿宋"/>
          <w:bCs/>
          <w:color w:val="000000"/>
          <w:szCs w:val="32"/>
        </w:rPr>
        <w:t>四、语种：作品为中文以外的语言文字，应填报语种。</w:t>
      </w:r>
    </w:p>
    <w:p w14:paraId="56819348">
      <w:pPr>
        <w:spacing w:line="560" w:lineRule="exact"/>
        <w:ind w:firstLine="641"/>
        <w:outlineLvl w:val="1"/>
        <w:rPr>
          <w:rFonts w:hint="eastAsia" w:ascii="仿宋" w:hAnsi="仿宋" w:eastAsia="仿宋" w:cs="仿宋"/>
          <w:bCs/>
          <w:color w:val="000000"/>
          <w:szCs w:val="32"/>
        </w:rPr>
      </w:pPr>
      <w:r>
        <w:rPr>
          <w:rFonts w:hint="eastAsia" w:ascii="仿宋" w:hAnsi="仿宋" w:eastAsia="仿宋" w:cs="仿宋"/>
          <w:bCs/>
          <w:color w:val="000000"/>
          <w:szCs w:val="32"/>
        </w:rPr>
        <w:t>五、作者、编辑：严格按规定填报作者（主创人员）和编辑姓名。按“集体”申报的，应附做出主要贡献的人员名单。</w:t>
      </w:r>
    </w:p>
    <w:p w14:paraId="43FC255F">
      <w:pPr>
        <w:spacing w:line="560" w:lineRule="exact"/>
        <w:ind w:firstLine="641"/>
        <w:outlineLvl w:val="1"/>
        <w:rPr>
          <w:rFonts w:hint="eastAsia" w:ascii="仿宋" w:hAnsi="仿宋" w:eastAsia="仿宋" w:cs="仿宋"/>
          <w:bCs/>
          <w:color w:val="000000"/>
          <w:szCs w:val="32"/>
        </w:rPr>
      </w:pPr>
      <w:r>
        <w:rPr>
          <w:rFonts w:hint="eastAsia" w:ascii="仿宋" w:hAnsi="仿宋" w:eastAsia="仿宋" w:cs="仿宋"/>
          <w:bCs/>
          <w:color w:val="000000"/>
          <w:szCs w:val="32"/>
        </w:rPr>
        <w:t>六、原创单位：填报新闻单位名称，不包括内设部门、频道、频率等。</w:t>
      </w:r>
    </w:p>
    <w:p w14:paraId="01773666">
      <w:pPr>
        <w:spacing w:line="560" w:lineRule="exact"/>
        <w:ind w:firstLine="641"/>
        <w:outlineLvl w:val="1"/>
        <w:rPr>
          <w:rFonts w:hint="eastAsia" w:ascii="仿宋" w:hAnsi="仿宋" w:eastAsia="华文中宋" w:cs="仿宋"/>
          <w:bCs/>
          <w:color w:val="000000"/>
          <w:szCs w:val="32"/>
        </w:rPr>
      </w:pPr>
      <w:r>
        <w:rPr>
          <w:rFonts w:hint="eastAsia" w:ascii="仿宋" w:hAnsi="仿宋" w:eastAsia="仿宋" w:cs="仿宋"/>
          <w:bCs/>
          <w:color w:val="000000"/>
          <w:szCs w:val="32"/>
        </w:rPr>
        <w:t>七、发布端/账号/媒体名称：填报参评作品发布时的平台端口、账号名称或媒体名称。</w:t>
      </w:r>
    </w:p>
    <w:p w14:paraId="3B327CC9">
      <w:pPr>
        <w:spacing w:line="560" w:lineRule="exact"/>
        <w:ind w:firstLine="641"/>
        <w:outlineLvl w:val="1"/>
        <w:rPr>
          <w:rFonts w:hint="eastAsia" w:ascii="仿宋" w:hAnsi="仿宋" w:eastAsia="仿宋" w:cs="仿宋"/>
          <w:bCs/>
          <w:color w:val="000000"/>
          <w:szCs w:val="32"/>
        </w:rPr>
      </w:pPr>
      <w:r>
        <w:rPr>
          <w:rFonts w:hint="eastAsia" w:ascii="仿宋" w:hAnsi="仿宋" w:eastAsia="仿宋" w:cs="仿宋"/>
          <w:bCs/>
          <w:color w:val="000000"/>
          <w:szCs w:val="32"/>
        </w:rPr>
        <w:t>八、刊播版面（名称和版次）：报纸作品填报版面名称和版次；广播、电视作品填报栏目或专题节目名称</w:t>
      </w:r>
      <w:bookmarkStart w:id="1" w:name="_Hlk185413364"/>
      <w:r>
        <w:rPr>
          <w:rFonts w:hint="eastAsia" w:ascii="仿宋" w:hAnsi="仿宋" w:eastAsia="仿宋" w:cs="仿宋"/>
          <w:bCs/>
          <w:color w:val="000000"/>
          <w:szCs w:val="32"/>
        </w:rPr>
        <w:t>；通讯社、期刊、新媒体作品可不填报</w:t>
      </w:r>
      <w:bookmarkEnd w:id="1"/>
      <w:r>
        <w:rPr>
          <w:rFonts w:hint="eastAsia" w:ascii="仿宋" w:hAnsi="仿宋" w:eastAsia="仿宋" w:cs="仿宋"/>
          <w:bCs/>
          <w:color w:val="000000"/>
          <w:szCs w:val="32"/>
        </w:rPr>
        <w:t>。</w:t>
      </w:r>
    </w:p>
    <w:p w14:paraId="1AEA0B9B">
      <w:pPr>
        <w:spacing w:line="560" w:lineRule="exact"/>
        <w:ind w:firstLine="641"/>
        <w:outlineLvl w:val="1"/>
        <w:rPr>
          <w:rFonts w:hint="eastAsia" w:ascii="仿宋" w:hAnsi="仿宋" w:eastAsia="仿宋" w:cs="仿宋"/>
          <w:bCs/>
          <w:color w:val="000000"/>
          <w:szCs w:val="32"/>
        </w:rPr>
      </w:pPr>
      <w:r>
        <w:rPr>
          <w:rFonts w:hint="eastAsia" w:ascii="仿宋" w:hAnsi="仿宋" w:eastAsia="仿宋" w:cs="仿宋"/>
          <w:bCs/>
          <w:color w:val="000000"/>
          <w:szCs w:val="32"/>
        </w:rPr>
        <w:t>九、刊播日期：报纸作品填报见报日期；通讯社作品填报发稿日期；广播、电视作品填报播出日期和时间；期刊作品填报年度刊期；新媒体作品填报发布日期和时间。</w:t>
      </w:r>
    </w:p>
    <w:p w14:paraId="1FCBF1F5">
      <w:pPr>
        <w:spacing w:line="560" w:lineRule="exact"/>
        <w:ind w:firstLine="641"/>
        <w:outlineLvl w:val="1"/>
        <w:rPr>
          <w:rFonts w:hint="eastAsia" w:ascii="仿宋" w:hAnsi="仿宋" w:eastAsia="仿宋" w:cs="仿宋"/>
          <w:bCs/>
          <w:color w:val="000000"/>
          <w:szCs w:val="32"/>
        </w:rPr>
      </w:pPr>
      <w:r>
        <w:rPr>
          <w:rFonts w:hint="eastAsia" w:ascii="仿宋" w:hAnsi="仿宋" w:eastAsia="仿宋" w:cs="仿宋"/>
          <w:bCs/>
          <w:color w:val="000000"/>
          <w:szCs w:val="32"/>
        </w:rPr>
        <w:t>十、新媒体</w:t>
      </w:r>
      <w:r>
        <w:rPr>
          <w:rFonts w:ascii="仿宋" w:hAnsi="仿宋" w:eastAsia="仿宋" w:cs="仿宋"/>
          <w:bCs/>
          <w:color w:val="000000"/>
          <w:szCs w:val="32"/>
        </w:rPr>
        <w:t>作品网址</w:t>
      </w:r>
      <w:r>
        <w:rPr>
          <w:rFonts w:hint="eastAsia" w:ascii="仿宋" w:hAnsi="仿宋" w:eastAsia="仿宋" w:cs="仿宋"/>
          <w:bCs/>
          <w:color w:val="000000"/>
          <w:szCs w:val="32"/>
        </w:rPr>
        <w:t>：扫描二维码后</w:t>
      </w:r>
      <w:r>
        <w:rPr>
          <w:rFonts w:ascii="仿宋" w:hAnsi="仿宋" w:eastAsia="仿宋" w:cs="仿宋"/>
          <w:bCs/>
          <w:color w:val="000000"/>
          <w:szCs w:val="32"/>
        </w:rPr>
        <w:t>，填</w:t>
      </w:r>
      <w:r>
        <w:rPr>
          <w:rFonts w:hint="eastAsia" w:ascii="仿宋" w:hAnsi="仿宋" w:eastAsia="仿宋" w:cs="仿宋"/>
          <w:bCs/>
          <w:color w:val="000000"/>
          <w:szCs w:val="32"/>
        </w:rPr>
        <w:t>报</w:t>
      </w:r>
      <w:r>
        <w:rPr>
          <w:rFonts w:ascii="仿宋" w:hAnsi="仿宋" w:eastAsia="仿宋" w:cs="仿宋"/>
          <w:bCs/>
          <w:color w:val="000000"/>
          <w:szCs w:val="32"/>
        </w:rPr>
        <w:t>显示出的网址。</w:t>
      </w:r>
    </w:p>
    <w:p w14:paraId="6E0E03C4">
      <w:pPr>
        <w:spacing w:line="560" w:lineRule="exact"/>
        <w:ind w:firstLine="641"/>
        <w:outlineLvl w:val="1"/>
        <w:rPr>
          <w:rFonts w:hint="eastAsia" w:ascii="仿宋" w:hAnsi="仿宋" w:eastAsia="仿宋" w:cs="仿宋"/>
          <w:bCs/>
          <w:color w:val="000000"/>
          <w:szCs w:val="32"/>
        </w:rPr>
      </w:pPr>
      <w:r>
        <w:rPr>
          <w:rFonts w:hint="eastAsia" w:ascii="仿宋" w:hAnsi="仿宋" w:eastAsia="仿宋" w:cs="仿宋"/>
          <w:bCs/>
          <w:color w:val="000000"/>
          <w:szCs w:val="32"/>
        </w:rPr>
        <w:t>十一</w:t>
      </w:r>
      <w:r>
        <w:rPr>
          <w:rFonts w:ascii="仿宋" w:hAnsi="仿宋" w:eastAsia="仿宋" w:cs="仿宋"/>
          <w:bCs/>
          <w:color w:val="000000"/>
          <w:szCs w:val="32"/>
        </w:rPr>
        <w:t>、</w:t>
      </w:r>
      <w:r>
        <w:rPr>
          <w:rFonts w:hint="eastAsia" w:ascii="仿宋" w:hAnsi="仿宋" w:eastAsia="仿宋" w:cs="仿宋"/>
          <w:bCs/>
          <w:color w:val="000000"/>
          <w:szCs w:val="32"/>
        </w:rPr>
        <w:t>采编过程（作品简介）：填报作品采编制作等情况，不超过300字（以</w:t>
      </w:r>
      <w:r>
        <w:rPr>
          <w:rFonts w:ascii="仿宋" w:hAnsi="仿宋" w:eastAsia="仿宋" w:cs="仿宋"/>
          <w:bCs/>
          <w:color w:val="000000"/>
          <w:szCs w:val="32"/>
        </w:rPr>
        <w:t>Word字数统计为准</w:t>
      </w:r>
      <w:r>
        <w:rPr>
          <w:rFonts w:hint="eastAsia" w:ascii="仿宋" w:hAnsi="仿宋" w:eastAsia="仿宋" w:cs="仿宋"/>
          <w:bCs/>
          <w:color w:val="000000"/>
          <w:szCs w:val="32"/>
        </w:rPr>
        <w:t>，下同）。</w:t>
      </w:r>
    </w:p>
    <w:p w14:paraId="2AB36626">
      <w:pPr>
        <w:spacing w:line="560" w:lineRule="exact"/>
        <w:ind w:firstLine="641"/>
        <w:outlineLvl w:val="1"/>
        <w:rPr>
          <w:rFonts w:hint="eastAsia"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bCs/>
          <w:color w:val="000000"/>
          <w:szCs w:val="32"/>
        </w:rPr>
        <w:t>十二、社会效果：</w:t>
      </w:r>
      <w:r>
        <w:rPr>
          <w:rFonts w:hint="eastAsia" w:ascii="仿宋" w:hAnsi="仿宋" w:eastAsia="仿宋" w:cs="仿宋"/>
          <w:color w:val="000000"/>
          <w:szCs w:val="21"/>
        </w:rPr>
        <w:t>填报作品刊播后的社会影响，不超过300字。参评国际传播的作品，同时填报境外落地、引用、反响等国际传播效果情况，附证明依据链接或截图等（可另附页）。</w:t>
      </w:r>
    </w:p>
    <w:p w14:paraId="13A184FE">
      <w:pPr>
        <w:spacing w:line="560" w:lineRule="exact"/>
        <w:ind w:firstLine="641"/>
        <w:outlineLvl w:val="1"/>
        <w:rPr>
          <w:rFonts w:hint="eastAsia"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  <w:szCs w:val="21"/>
        </w:rPr>
        <w:t>十三、传播数据：</w:t>
      </w:r>
      <w:r>
        <w:rPr>
          <w:rFonts w:hint="eastAsia" w:ascii="仿宋" w:hAnsi="仿宋" w:eastAsia="仿宋" w:cs="宋体"/>
          <w:szCs w:val="32"/>
          <w:lang w:bidi="ar"/>
        </w:rPr>
        <w:t>填报新媒体传播平台网址（3个）和阅读量</w:t>
      </w:r>
      <w:r>
        <w:rPr>
          <w:rFonts w:hint="eastAsia" w:ascii="仿宋" w:hAnsi="仿宋" w:eastAsia="仿宋" w:cs="宋体"/>
          <w:color w:val="000000"/>
          <w:spacing w:val="-2"/>
          <w:szCs w:val="32"/>
          <w:shd w:val="clear" w:color="auto" w:fill="FFFFFF"/>
          <w:lang w:bidi="ar"/>
        </w:rPr>
        <w:t>（浏览量、点击量）</w:t>
      </w:r>
      <w:r>
        <w:rPr>
          <w:rFonts w:hint="eastAsia" w:ascii="仿宋" w:hAnsi="仿宋" w:eastAsia="仿宋" w:cs="宋体"/>
          <w:szCs w:val="32"/>
          <w:lang w:bidi="ar"/>
        </w:rPr>
        <w:t>、转载量、互动量具体数据。报纸、期刊、广播、电视作品如未在新媒体传播平台发布，可空缺；国际传播作品填报境外平台传播数据。</w:t>
      </w:r>
    </w:p>
    <w:p w14:paraId="411549FF">
      <w:pPr>
        <w:spacing w:line="560" w:lineRule="exact"/>
        <w:ind w:firstLine="641"/>
        <w:outlineLvl w:val="1"/>
        <w:rPr>
          <w:rFonts w:hint="eastAsia" w:ascii="仿宋" w:hAnsi="仿宋" w:eastAsia="仿宋" w:cs="仿宋"/>
          <w:bCs/>
          <w:color w:val="000000"/>
          <w:szCs w:val="32"/>
        </w:rPr>
      </w:pPr>
      <w:r>
        <w:rPr>
          <w:rFonts w:hint="eastAsia" w:ascii="仿宋" w:hAnsi="仿宋" w:eastAsia="仿宋" w:cs="仿宋"/>
          <w:bCs/>
          <w:color w:val="000000"/>
          <w:szCs w:val="32"/>
        </w:rPr>
        <w:t>十四、推荐理由：报送单位填报初评委员会对作品的推荐理由。自荐、他荐参评的，由推荐人填写。</w:t>
      </w:r>
    </w:p>
    <w:p w14:paraId="5ABDE2F0">
      <w:pPr>
        <w:spacing w:line="560" w:lineRule="exact"/>
        <w:ind w:firstLine="641"/>
        <w:outlineLvl w:val="1"/>
        <w:rPr>
          <w:rFonts w:hint="eastAsia" w:ascii="华文仿宋" w:hAnsi="华文仿宋" w:eastAsia="华文仿宋"/>
          <w:bCs/>
          <w:color w:val="000000"/>
          <w:szCs w:val="32"/>
        </w:rPr>
        <w:sectPr>
          <w:headerReference r:id="rId9" w:type="default"/>
          <w:headerReference r:id="rId10" w:type="even"/>
          <w:pgSz w:w="11906" w:h="16838"/>
          <w:pgMar w:top="1701" w:right="1418" w:bottom="1361" w:left="1418" w:header="851" w:footer="1134" w:gutter="0"/>
          <w:pgNumType w:fmt="numberInDash"/>
          <w:cols w:space="425" w:num="1"/>
          <w:docGrid w:type="lines" w:linePitch="435" w:charSpace="0"/>
        </w:sectPr>
      </w:pPr>
      <w:r>
        <w:rPr>
          <w:rFonts w:hint="eastAsia" w:ascii="仿宋" w:hAnsi="仿宋" w:eastAsia="仿宋" w:cs="仿宋"/>
          <w:bCs/>
          <w:color w:val="000000"/>
          <w:szCs w:val="32"/>
        </w:rPr>
        <w:t>十五、审核单位意见：自荐、他荐参评的，由作品单位所在报送单位对作品政治方向、舆论导向、业务水平，以及报送材料审核把关，经该单位主要负责人签名确认，加盖单位公章。</w:t>
      </w:r>
    </w:p>
    <w:p w14:paraId="0C34C51F">
      <w:pPr>
        <w:widowControl/>
        <w:jc w:val="left"/>
        <w:rPr>
          <w:rFonts w:hint="eastAsia" w:ascii="楷体" w:hAnsi="楷体" w:eastAsia="楷体"/>
          <w:color w:val="000000"/>
          <w:sz w:val="28"/>
          <w:szCs w:val="28"/>
        </w:rPr>
      </w:pPr>
    </w:p>
    <w:sectPr>
      <w:headerReference r:id="rId11" w:type="default"/>
      <w:footerReference r:id="rId12" w:type="default"/>
      <w:pgSz w:w="11906" w:h="16838"/>
      <w:pgMar w:top="1837" w:right="1729" w:bottom="1213" w:left="1729" w:header="851" w:footer="1134" w:gutter="0"/>
      <w:pgNumType w:fmt="numberInDash"/>
      <w:cols w:space="0" w:num="1"/>
      <w:docGrid w:type="lines" w:linePitch="44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94476599"/>
    </w:sdtPr>
    <w:sdtEndPr>
      <w:rPr>
        <w:rFonts w:ascii="仿宋" w:hAnsi="仿宋" w:eastAsia="仿宋"/>
        <w:sz w:val="24"/>
      </w:rPr>
    </w:sdtEndPr>
    <w:sdtContent>
      <w:p w14:paraId="7EEA1E9C">
        <w:pPr>
          <w:pStyle w:val="7"/>
          <w:jc w:val="right"/>
          <w:rPr>
            <w:rFonts w:hint="eastAsia" w:ascii="仿宋" w:hAnsi="仿宋" w:eastAsia="仿宋"/>
            <w:sz w:val="24"/>
          </w:rPr>
        </w:pPr>
        <w:r>
          <w:rPr>
            <w:rFonts w:ascii="仿宋" w:hAnsi="仿宋" w:eastAsia="仿宋"/>
            <w:sz w:val="24"/>
          </w:rPr>
          <w:fldChar w:fldCharType="begin"/>
        </w:r>
        <w:r>
          <w:rPr>
            <w:rFonts w:ascii="仿宋" w:hAnsi="仿宋" w:eastAsia="仿宋"/>
            <w:sz w:val="24"/>
          </w:rPr>
          <w:instrText xml:space="preserve">PAGE   \* MERGEFORMAT</w:instrText>
        </w:r>
        <w:r>
          <w:rPr>
            <w:rFonts w:ascii="仿宋" w:hAnsi="仿宋" w:eastAsia="仿宋"/>
            <w:sz w:val="24"/>
          </w:rPr>
          <w:fldChar w:fldCharType="separate"/>
        </w:r>
        <w:r>
          <w:rPr>
            <w:rFonts w:ascii="仿宋" w:hAnsi="仿宋" w:eastAsia="仿宋"/>
            <w:sz w:val="24"/>
            <w:lang w:val="zh-CN"/>
          </w:rPr>
          <w:t>-</w:t>
        </w:r>
        <w:r>
          <w:rPr>
            <w:rFonts w:ascii="仿宋" w:hAnsi="仿宋" w:eastAsia="仿宋"/>
            <w:sz w:val="24"/>
          </w:rPr>
          <w:t xml:space="preserve"> 19 -</w:t>
        </w:r>
        <w:r>
          <w:rPr>
            <w:rFonts w:ascii="仿宋" w:hAnsi="仿宋" w:eastAsia="仿宋"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82565183"/>
    </w:sdtPr>
    <w:sdtEndPr>
      <w:rPr>
        <w:rFonts w:ascii="仿宋" w:hAnsi="仿宋" w:eastAsia="仿宋"/>
        <w:sz w:val="24"/>
      </w:rPr>
    </w:sdtEndPr>
    <w:sdtContent>
      <w:p w14:paraId="6292ED14">
        <w:pPr>
          <w:pStyle w:val="7"/>
          <w:rPr>
            <w:rFonts w:hint="eastAsia" w:ascii="仿宋" w:hAnsi="仿宋" w:eastAsia="仿宋"/>
            <w:sz w:val="24"/>
          </w:rPr>
        </w:pPr>
        <w:r>
          <w:rPr>
            <w:rFonts w:ascii="仿宋" w:hAnsi="仿宋" w:eastAsia="仿宋"/>
            <w:sz w:val="24"/>
          </w:rPr>
          <w:fldChar w:fldCharType="begin"/>
        </w:r>
        <w:r>
          <w:rPr>
            <w:rFonts w:ascii="仿宋" w:hAnsi="仿宋" w:eastAsia="仿宋"/>
            <w:sz w:val="24"/>
          </w:rPr>
          <w:instrText xml:space="preserve">PAGE   \* MERGEFORMAT</w:instrText>
        </w:r>
        <w:r>
          <w:rPr>
            <w:rFonts w:ascii="仿宋" w:hAnsi="仿宋" w:eastAsia="仿宋"/>
            <w:sz w:val="24"/>
          </w:rPr>
          <w:fldChar w:fldCharType="separate"/>
        </w:r>
        <w:r>
          <w:rPr>
            <w:rFonts w:ascii="仿宋" w:hAnsi="仿宋" w:eastAsia="仿宋"/>
            <w:sz w:val="24"/>
            <w:lang w:val="zh-CN"/>
          </w:rPr>
          <w:t>-</w:t>
        </w:r>
        <w:r>
          <w:rPr>
            <w:rFonts w:ascii="仿宋" w:hAnsi="仿宋" w:eastAsia="仿宋"/>
            <w:sz w:val="24"/>
          </w:rPr>
          <w:t xml:space="preserve"> 20 -</w:t>
        </w:r>
        <w:r>
          <w:rPr>
            <w:rFonts w:ascii="仿宋" w:hAnsi="仿宋" w:eastAsia="仿宋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93092997"/>
    </w:sdtPr>
    <w:sdtEndPr>
      <w:rPr>
        <w:rFonts w:ascii="仿宋" w:hAnsi="仿宋" w:eastAsia="仿宋"/>
        <w:sz w:val="24"/>
      </w:rPr>
    </w:sdtEndPr>
    <w:sdtContent>
      <w:p w14:paraId="3368E00A">
        <w:pPr>
          <w:pStyle w:val="7"/>
          <w:jc w:val="right"/>
          <w:rPr>
            <w:rFonts w:hint="eastAsia" w:ascii="仿宋" w:hAnsi="仿宋" w:eastAsia="仿宋"/>
            <w:sz w:val="24"/>
          </w:rPr>
        </w:pPr>
        <w:r>
          <w:rPr>
            <w:rFonts w:ascii="仿宋" w:hAnsi="仿宋" w:eastAsia="仿宋"/>
            <w:sz w:val="24"/>
          </w:rPr>
          <w:fldChar w:fldCharType="begin"/>
        </w:r>
        <w:r>
          <w:rPr>
            <w:rFonts w:ascii="仿宋" w:hAnsi="仿宋" w:eastAsia="仿宋"/>
            <w:sz w:val="24"/>
          </w:rPr>
          <w:instrText xml:space="preserve">PAGE   \* MERGEFORMAT</w:instrText>
        </w:r>
        <w:r>
          <w:rPr>
            <w:rFonts w:ascii="仿宋" w:hAnsi="仿宋" w:eastAsia="仿宋"/>
            <w:sz w:val="24"/>
          </w:rPr>
          <w:fldChar w:fldCharType="separate"/>
        </w:r>
        <w:r>
          <w:rPr>
            <w:rFonts w:ascii="仿宋" w:hAnsi="仿宋" w:eastAsia="仿宋"/>
            <w:sz w:val="24"/>
            <w:lang w:val="zh-CN"/>
          </w:rPr>
          <w:t>-</w:t>
        </w:r>
        <w:r>
          <w:rPr>
            <w:rFonts w:ascii="仿宋" w:hAnsi="仿宋" w:eastAsia="仿宋"/>
            <w:sz w:val="24"/>
          </w:rPr>
          <w:t xml:space="preserve"> 27 -</w:t>
        </w:r>
        <w:r>
          <w:rPr>
            <w:rFonts w:ascii="仿宋" w:hAnsi="仿宋" w:eastAsia="仿宋"/>
            <w:sz w:val="24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4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FFD5CC">
    <w:pPr>
      <w:pStyle w:val="8"/>
      <w:pBdr>
        <w:bottom w:val="none" w:color="auto" w:sz="0" w:space="0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879C04">
    <w:pPr>
      <w:pStyle w:val="4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068BAD">
    <w:pPr>
      <w:pStyle w:val="4"/>
      <w:spacing w:after="0" w:line="320" w:lineRule="exac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6DADC7">
    <w:pPr>
      <w:pStyle w:val="4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1C2A9A">
    <w:pPr>
      <w:pStyle w:val="4"/>
      <w:spacing w:after="0" w:line="320" w:lineRule="exact"/>
      <w:rPr>
        <w:rFonts w:hint="eastAsia" w:ascii="楷体" w:hAnsi="楷体" w:eastAsia="楷体"/>
        <w:b/>
        <w:sz w:val="30"/>
        <w:szCs w:val="30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28DEE3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1D0"/>
    <w:rsid w:val="0000028D"/>
    <w:rsid w:val="00001010"/>
    <w:rsid w:val="00005C73"/>
    <w:rsid w:val="000061B4"/>
    <w:rsid w:val="000071F4"/>
    <w:rsid w:val="00007CE7"/>
    <w:rsid w:val="0001069A"/>
    <w:rsid w:val="00011C34"/>
    <w:rsid w:val="00013087"/>
    <w:rsid w:val="000135DB"/>
    <w:rsid w:val="00015697"/>
    <w:rsid w:val="00015DAA"/>
    <w:rsid w:val="00016D88"/>
    <w:rsid w:val="00017945"/>
    <w:rsid w:val="00020ECE"/>
    <w:rsid w:val="00021278"/>
    <w:rsid w:val="00023E55"/>
    <w:rsid w:val="00024CB2"/>
    <w:rsid w:val="00024EF7"/>
    <w:rsid w:val="000261C2"/>
    <w:rsid w:val="0002634A"/>
    <w:rsid w:val="00027907"/>
    <w:rsid w:val="00031BE8"/>
    <w:rsid w:val="00032273"/>
    <w:rsid w:val="00036731"/>
    <w:rsid w:val="00036CCC"/>
    <w:rsid w:val="00036E1E"/>
    <w:rsid w:val="00040241"/>
    <w:rsid w:val="000408CC"/>
    <w:rsid w:val="00041CB5"/>
    <w:rsid w:val="0004223D"/>
    <w:rsid w:val="000428A8"/>
    <w:rsid w:val="00044F8D"/>
    <w:rsid w:val="0004547C"/>
    <w:rsid w:val="0005001D"/>
    <w:rsid w:val="00051C35"/>
    <w:rsid w:val="00052D15"/>
    <w:rsid w:val="00053380"/>
    <w:rsid w:val="00053953"/>
    <w:rsid w:val="000577F1"/>
    <w:rsid w:val="00061030"/>
    <w:rsid w:val="00061CAA"/>
    <w:rsid w:val="00062B0B"/>
    <w:rsid w:val="00062DCC"/>
    <w:rsid w:val="00064F86"/>
    <w:rsid w:val="00066DA5"/>
    <w:rsid w:val="00067EC4"/>
    <w:rsid w:val="00071D1B"/>
    <w:rsid w:val="0007280F"/>
    <w:rsid w:val="0007760C"/>
    <w:rsid w:val="000820C4"/>
    <w:rsid w:val="000836A9"/>
    <w:rsid w:val="000842E1"/>
    <w:rsid w:val="000851DA"/>
    <w:rsid w:val="000851F4"/>
    <w:rsid w:val="000861E2"/>
    <w:rsid w:val="00090CED"/>
    <w:rsid w:val="000949A0"/>
    <w:rsid w:val="00094ADC"/>
    <w:rsid w:val="00094D9E"/>
    <w:rsid w:val="00096905"/>
    <w:rsid w:val="000971B2"/>
    <w:rsid w:val="000A0C58"/>
    <w:rsid w:val="000A2CD4"/>
    <w:rsid w:val="000A3836"/>
    <w:rsid w:val="000A4250"/>
    <w:rsid w:val="000A681E"/>
    <w:rsid w:val="000B15D5"/>
    <w:rsid w:val="000B257F"/>
    <w:rsid w:val="000B618F"/>
    <w:rsid w:val="000C2599"/>
    <w:rsid w:val="000C3815"/>
    <w:rsid w:val="000C3B16"/>
    <w:rsid w:val="000C4494"/>
    <w:rsid w:val="000C6935"/>
    <w:rsid w:val="000C7EC8"/>
    <w:rsid w:val="000D0112"/>
    <w:rsid w:val="000D1732"/>
    <w:rsid w:val="000D2BB9"/>
    <w:rsid w:val="000D2E3A"/>
    <w:rsid w:val="000D4896"/>
    <w:rsid w:val="000D5C55"/>
    <w:rsid w:val="000D62B5"/>
    <w:rsid w:val="000D7713"/>
    <w:rsid w:val="000D799A"/>
    <w:rsid w:val="000E058E"/>
    <w:rsid w:val="000E088A"/>
    <w:rsid w:val="000E3A14"/>
    <w:rsid w:val="000E4831"/>
    <w:rsid w:val="000E4EB9"/>
    <w:rsid w:val="000E51C1"/>
    <w:rsid w:val="000E6BA9"/>
    <w:rsid w:val="000E70AD"/>
    <w:rsid w:val="000E7278"/>
    <w:rsid w:val="000F0C45"/>
    <w:rsid w:val="000F123D"/>
    <w:rsid w:val="000F125C"/>
    <w:rsid w:val="000F3B0C"/>
    <w:rsid w:val="000F4C34"/>
    <w:rsid w:val="000F5A84"/>
    <w:rsid w:val="001003D5"/>
    <w:rsid w:val="00100A8E"/>
    <w:rsid w:val="001016AE"/>
    <w:rsid w:val="00103353"/>
    <w:rsid w:val="00110D2D"/>
    <w:rsid w:val="00110ED1"/>
    <w:rsid w:val="00112877"/>
    <w:rsid w:val="00112A92"/>
    <w:rsid w:val="001135FF"/>
    <w:rsid w:val="00113F65"/>
    <w:rsid w:val="00114BDF"/>
    <w:rsid w:val="00117F06"/>
    <w:rsid w:val="001200C4"/>
    <w:rsid w:val="00120B47"/>
    <w:rsid w:val="001216D2"/>
    <w:rsid w:val="00121748"/>
    <w:rsid w:val="0012212C"/>
    <w:rsid w:val="00123476"/>
    <w:rsid w:val="00125A0C"/>
    <w:rsid w:val="00132397"/>
    <w:rsid w:val="00136E29"/>
    <w:rsid w:val="00137198"/>
    <w:rsid w:val="0014408B"/>
    <w:rsid w:val="001464BB"/>
    <w:rsid w:val="001469B1"/>
    <w:rsid w:val="00146C56"/>
    <w:rsid w:val="00147115"/>
    <w:rsid w:val="00152D12"/>
    <w:rsid w:val="00153EAD"/>
    <w:rsid w:val="00154043"/>
    <w:rsid w:val="0015436A"/>
    <w:rsid w:val="001549FA"/>
    <w:rsid w:val="00155B1A"/>
    <w:rsid w:val="00156EAA"/>
    <w:rsid w:val="00157384"/>
    <w:rsid w:val="001609D5"/>
    <w:rsid w:val="001627B2"/>
    <w:rsid w:val="0016353B"/>
    <w:rsid w:val="00166BA9"/>
    <w:rsid w:val="0017092C"/>
    <w:rsid w:val="001717F2"/>
    <w:rsid w:val="00171B1A"/>
    <w:rsid w:val="0017388B"/>
    <w:rsid w:val="0017633C"/>
    <w:rsid w:val="00176B73"/>
    <w:rsid w:val="0017782A"/>
    <w:rsid w:val="00180821"/>
    <w:rsid w:val="00181114"/>
    <w:rsid w:val="001815BA"/>
    <w:rsid w:val="001819EE"/>
    <w:rsid w:val="00182516"/>
    <w:rsid w:val="00182DF0"/>
    <w:rsid w:val="00183C41"/>
    <w:rsid w:val="0018480A"/>
    <w:rsid w:val="001903A2"/>
    <w:rsid w:val="00190CBF"/>
    <w:rsid w:val="001939FC"/>
    <w:rsid w:val="00195361"/>
    <w:rsid w:val="001957D6"/>
    <w:rsid w:val="001959CB"/>
    <w:rsid w:val="00196A8B"/>
    <w:rsid w:val="0019726D"/>
    <w:rsid w:val="001A1150"/>
    <w:rsid w:val="001A3FB1"/>
    <w:rsid w:val="001A42E7"/>
    <w:rsid w:val="001A5DC5"/>
    <w:rsid w:val="001A739C"/>
    <w:rsid w:val="001B29AE"/>
    <w:rsid w:val="001B2AD9"/>
    <w:rsid w:val="001B2F0B"/>
    <w:rsid w:val="001B365B"/>
    <w:rsid w:val="001B5267"/>
    <w:rsid w:val="001B5C22"/>
    <w:rsid w:val="001B6049"/>
    <w:rsid w:val="001B6A59"/>
    <w:rsid w:val="001B7DB1"/>
    <w:rsid w:val="001C3BE7"/>
    <w:rsid w:val="001C45BB"/>
    <w:rsid w:val="001C4F89"/>
    <w:rsid w:val="001C4FA1"/>
    <w:rsid w:val="001C5601"/>
    <w:rsid w:val="001C7193"/>
    <w:rsid w:val="001C7FFC"/>
    <w:rsid w:val="001D1356"/>
    <w:rsid w:val="001D1CB2"/>
    <w:rsid w:val="001D39F9"/>
    <w:rsid w:val="001D603D"/>
    <w:rsid w:val="001D6F8F"/>
    <w:rsid w:val="001D70AF"/>
    <w:rsid w:val="001E0BEC"/>
    <w:rsid w:val="001E1AC9"/>
    <w:rsid w:val="001E2BFB"/>
    <w:rsid w:val="001E45E9"/>
    <w:rsid w:val="001E77BB"/>
    <w:rsid w:val="001F0393"/>
    <w:rsid w:val="001F3174"/>
    <w:rsid w:val="001F5016"/>
    <w:rsid w:val="001F6AD6"/>
    <w:rsid w:val="001F71CD"/>
    <w:rsid w:val="001F7C0F"/>
    <w:rsid w:val="0020047A"/>
    <w:rsid w:val="00205370"/>
    <w:rsid w:val="00205E8D"/>
    <w:rsid w:val="002066F3"/>
    <w:rsid w:val="002067BD"/>
    <w:rsid w:val="002107A5"/>
    <w:rsid w:val="00212122"/>
    <w:rsid w:val="002129B2"/>
    <w:rsid w:val="002137B2"/>
    <w:rsid w:val="0021579D"/>
    <w:rsid w:val="002158B1"/>
    <w:rsid w:val="002163DA"/>
    <w:rsid w:val="00216858"/>
    <w:rsid w:val="00221089"/>
    <w:rsid w:val="0022355A"/>
    <w:rsid w:val="002245BD"/>
    <w:rsid w:val="002246F2"/>
    <w:rsid w:val="00224BCC"/>
    <w:rsid w:val="00226FCD"/>
    <w:rsid w:val="0023134A"/>
    <w:rsid w:val="00232249"/>
    <w:rsid w:val="00233499"/>
    <w:rsid w:val="0023415C"/>
    <w:rsid w:val="0023564E"/>
    <w:rsid w:val="0023569A"/>
    <w:rsid w:val="002365CE"/>
    <w:rsid w:val="00237C4B"/>
    <w:rsid w:val="002400D2"/>
    <w:rsid w:val="00240C46"/>
    <w:rsid w:val="00242ACE"/>
    <w:rsid w:val="00242F17"/>
    <w:rsid w:val="0024309D"/>
    <w:rsid w:val="00243393"/>
    <w:rsid w:val="00244D1F"/>
    <w:rsid w:val="00245319"/>
    <w:rsid w:val="00246390"/>
    <w:rsid w:val="00247BAA"/>
    <w:rsid w:val="002513E9"/>
    <w:rsid w:val="0025234C"/>
    <w:rsid w:val="002528C2"/>
    <w:rsid w:val="00253E42"/>
    <w:rsid w:val="00255BBE"/>
    <w:rsid w:val="00256F9A"/>
    <w:rsid w:val="0026032D"/>
    <w:rsid w:val="0026280F"/>
    <w:rsid w:val="00265BAB"/>
    <w:rsid w:val="0027108F"/>
    <w:rsid w:val="00273D5D"/>
    <w:rsid w:val="0028052F"/>
    <w:rsid w:val="00280FDF"/>
    <w:rsid w:val="00281232"/>
    <w:rsid w:val="002818E3"/>
    <w:rsid w:val="00281B23"/>
    <w:rsid w:val="00285466"/>
    <w:rsid w:val="00285B93"/>
    <w:rsid w:val="00286508"/>
    <w:rsid w:val="00287DEB"/>
    <w:rsid w:val="00291A58"/>
    <w:rsid w:val="00292DA2"/>
    <w:rsid w:val="00293456"/>
    <w:rsid w:val="0029680D"/>
    <w:rsid w:val="00297AE1"/>
    <w:rsid w:val="00297E2E"/>
    <w:rsid w:val="002A1964"/>
    <w:rsid w:val="002A2A6A"/>
    <w:rsid w:val="002A31AC"/>
    <w:rsid w:val="002A4A9A"/>
    <w:rsid w:val="002B04F5"/>
    <w:rsid w:val="002B090E"/>
    <w:rsid w:val="002B25D1"/>
    <w:rsid w:val="002B296E"/>
    <w:rsid w:val="002B2A18"/>
    <w:rsid w:val="002B4400"/>
    <w:rsid w:val="002B56CB"/>
    <w:rsid w:val="002B6304"/>
    <w:rsid w:val="002B7122"/>
    <w:rsid w:val="002C016A"/>
    <w:rsid w:val="002C1ADF"/>
    <w:rsid w:val="002C297A"/>
    <w:rsid w:val="002C5C47"/>
    <w:rsid w:val="002D0F4F"/>
    <w:rsid w:val="002D279B"/>
    <w:rsid w:val="002D30A8"/>
    <w:rsid w:val="002D5A3B"/>
    <w:rsid w:val="002D5C63"/>
    <w:rsid w:val="002D5CDB"/>
    <w:rsid w:val="002E27BB"/>
    <w:rsid w:val="002E2908"/>
    <w:rsid w:val="002E2B25"/>
    <w:rsid w:val="002E2E5F"/>
    <w:rsid w:val="002E3AD6"/>
    <w:rsid w:val="002E43E5"/>
    <w:rsid w:val="002E55C0"/>
    <w:rsid w:val="002E59C1"/>
    <w:rsid w:val="002E5E64"/>
    <w:rsid w:val="002E6005"/>
    <w:rsid w:val="002E6D08"/>
    <w:rsid w:val="002E7322"/>
    <w:rsid w:val="002E7E56"/>
    <w:rsid w:val="002F2ADD"/>
    <w:rsid w:val="002F45C3"/>
    <w:rsid w:val="002F652D"/>
    <w:rsid w:val="002F7500"/>
    <w:rsid w:val="002F788E"/>
    <w:rsid w:val="00300717"/>
    <w:rsid w:val="00300DE5"/>
    <w:rsid w:val="00300E28"/>
    <w:rsid w:val="00301D34"/>
    <w:rsid w:val="00302407"/>
    <w:rsid w:val="00302CF1"/>
    <w:rsid w:val="00303E90"/>
    <w:rsid w:val="00304016"/>
    <w:rsid w:val="003049DA"/>
    <w:rsid w:val="0030544C"/>
    <w:rsid w:val="0030558A"/>
    <w:rsid w:val="003060FB"/>
    <w:rsid w:val="00306258"/>
    <w:rsid w:val="00311940"/>
    <w:rsid w:val="00311D18"/>
    <w:rsid w:val="00312673"/>
    <w:rsid w:val="003127EB"/>
    <w:rsid w:val="003131F8"/>
    <w:rsid w:val="0031344D"/>
    <w:rsid w:val="00314197"/>
    <w:rsid w:val="00315285"/>
    <w:rsid w:val="00315C5E"/>
    <w:rsid w:val="0031609E"/>
    <w:rsid w:val="00316376"/>
    <w:rsid w:val="00317460"/>
    <w:rsid w:val="00317C5F"/>
    <w:rsid w:val="00320972"/>
    <w:rsid w:val="00320A11"/>
    <w:rsid w:val="0032312D"/>
    <w:rsid w:val="00323514"/>
    <w:rsid w:val="00323CFD"/>
    <w:rsid w:val="0032418D"/>
    <w:rsid w:val="0032472E"/>
    <w:rsid w:val="003256FD"/>
    <w:rsid w:val="00325780"/>
    <w:rsid w:val="003257BD"/>
    <w:rsid w:val="00327D2B"/>
    <w:rsid w:val="00330487"/>
    <w:rsid w:val="00330D64"/>
    <w:rsid w:val="00331145"/>
    <w:rsid w:val="003311CC"/>
    <w:rsid w:val="003326E3"/>
    <w:rsid w:val="003329DB"/>
    <w:rsid w:val="003337E9"/>
    <w:rsid w:val="00334B57"/>
    <w:rsid w:val="003370BB"/>
    <w:rsid w:val="00337A6B"/>
    <w:rsid w:val="00337D54"/>
    <w:rsid w:val="00340198"/>
    <w:rsid w:val="00342B9E"/>
    <w:rsid w:val="003438DE"/>
    <w:rsid w:val="00343E19"/>
    <w:rsid w:val="00350668"/>
    <w:rsid w:val="003517B3"/>
    <w:rsid w:val="00351B0D"/>
    <w:rsid w:val="00353D97"/>
    <w:rsid w:val="003543E8"/>
    <w:rsid w:val="00354ABA"/>
    <w:rsid w:val="00355438"/>
    <w:rsid w:val="00360D74"/>
    <w:rsid w:val="003614EF"/>
    <w:rsid w:val="003618EE"/>
    <w:rsid w:val="00361D73"/>
    <w:rsid w:val="003636BE"/>
    <w:rsid w:val="00367B48"/>
    <w:rsid w:val="0037296F"/>
    <w:rsid w:val="00375B18"/>
    <w:rsid w:val="0037683E"/>
    <w:rsid w:val="00376FAA"/>
    <w:rsid w:val="00380E89"/>
    <w:rsid w:val="00380F1E"/>
    <w:rsid w:val="00381EC7"/>
    <w:rsid w:val="003844E8"/>
    <w:rsid w:val="00386010"/>
    <w:rsid w:val="0039033B"/>
    <w:rsid w:val="003904CE"/>
    <w:rsid w:val="00392A96"/>
    <w:rsid w:val="00392C81"/>
    <w:rsid w:val="00393AA1"/>
    <w:rsid w:val="003944A1"/>
    <w:rsid w:val="003945BA"/>
    <w:rsid w:val="00394DDE"/>
    <w:rsid w:val="0039574B"/>
    <w:rsid w:val="0039716D"/>
    <w:rsid w:val="0039723D"/>
    <w:rsid w:val="0039731B"/>
    <w:rsid w:val="003A004C"/>
    <w:rsid w:val="003A07B3"/>
    <w:rsid w:val="003A2E49"/>
    <w:rsid w:val="003A4C50"/>
    <w:rsid w:val="003A54CF"/>
    <w:rsid w:val="003B07AB"/>
    <w:rsid w:val="003B1A1A"/>
    <w:rsid w:val="003B3000"/>
    <w:rsid w:val="003B36E8"/>
    <w:rsid w:val="003B3A83"/>
    <w:rsid w:val="003B512F"/>
    <w:rsid w:val="003B7749"/>
    <w:rsid w:val="003B79DF"/>
    <w:rsid w:val="003C026E"/>
    <w:rsid w:val="003C1A69"/>
    <w:rsid w:val="003C2131"/>
    <w:rsid w:val="003C233E"/>
    <w:rsid w:val="003C33CD"/>
    <w:rsid w:val="003C4965"/>
    <w:rsid w:val="003C5246"/>
    <w:rsid w:val="003C7673"/>
    <w:rsid w:val="003C77DC"/>
    <w:rsid w:val="003D296F"/>
    <w:rsid w:val="003D2B3F"/>
    <w:rsid w:val="003D2C35"/>
    <w:rsid w:val="003D3563"/>
    <w:rsid w:val="003D5F24"/>
    <w:rsid w:val="003E176C"/>
    <w:rsid w:val="003E3F5D"/>
    <w:rsid w:val="003E69FD"/>
    <w:rsid w:val="003E7D5F"/>
    <w:rsid w:val="003F0D9C"/>
    <w:rsid w:val="003F1A56"/>
    <w:rsid w:val="003F3F17"/>
    <w:rsid w:val="003F4E7B"/>
    <w:rsid w:val="003F541A"/>
    <w:rsid w:val="003F5CF7"/>
    <w:rsid w:val="00401582"/>
    <w:rsid w:val="00401685"/>
    <w:rsid w:val="00401AE6"/>
    <w:rsid w:val="00402438"/>
    <w:rsid w:val="00402655"/>
    <w:rsid w:val="00403247"/>
    <w:rsid w:val="0040539C"/>
    <w:rsid w:val="00405CF8"/>
    <w:rsid w:val="00407986"/>
    <w:rsid w:val="00413B21"/>
    <w:rsid w:val="004146A4"/>
    <w:rsid w:val="00415303"/>
    <w:rsid w:val="00415FE1"/>
    <w:rsid w:val="00417892"/>
    <w:rsid w:val="0042080A"/>
    <w:rsid w:val="0042092B"/>
    <w:rsid w:val="0042119D"/>
    <w:rsid w:val="00426323"/>
    <w:rsid w:val="0042749A"/>
    <w:rsid w:val="0043043F"/>
    <w:rsid w:val="0043184A"/>
    <w:rsid w:val="004337EF"/>
    <w:rsid w:val="00434194"/>
    <w:rsid w:val="004344A1"/>
    <w:rsid w:val="004422E9"/>
    <w:rsid w:val="00443DE8"/>
    <w:rsid w:val="0044580A"/>
    <w:rsid w:val="004468AD"/>
    <w:rsid w:val="00447249"/>
    <w:rsid w:val="00447E6E"/>
    <w:rsid w:val="00450C3D"/>
    <w:rsid w:val="00452234"/>
    <w:rsid w:val="004522AA"/>
    <w:rsid w:val="004524C2"/>
    <w:rsid w:val="004529D0"/>
    <w:rsid w:val="004531C3"/>
    <w:rsid w:val="00453211"/>
    <w:rsid w:val="00454F75"/>
    <w:rsid w:val="00455C02"/>
    <w:rsid w:val="00457398"/>
    <w:rsid w:val="00457A37"/>
    <w:rsid w:val="0046052A"/>
    <w:rsid w:val="004613E2"/>
    <w:rsid w:val="0046140B"/>
    <w:rsid w:val="004614C8"/>
    <w:rsid w:val="00462932"/>
    <w:rsid w:val="00464EE9"/>
    <w:rsid w:val="0046669A"/>
    <w:rsid w:val="004714F4"/>
    <w:rsid w:val="00473168"/>
    <w:rsid w:val="00473C7A"/>
    <w:rsid w:val="004742E4"/>
    <w:rsid w:val="00476115"/>
    <w:rsid w:val="00477AC7"/>
    <w:rsid w:val="00477CD9"/>
    <w:rsid w:val="00480497"/>
    <w:rsid w:val="00481819"/>
    <w:rsid w:val="004827D3"/>
    <w:rsid w:val="0048372B"/>
    <w:rsid w:val="00483F59"/>
    <w:rsid w:val="00484B25"/>
    <w:rsid w:val="00484DAD"/>
    <w:rsid w:val="00486356"/>
    <w:rsid w:val="004876B5"/>
    <w:rsid w:val="00490347"/>
    <w:rsid w:val="00491B53"/>
    <w:rsid w:val="00493DD0"/>
    <w:rsid w:val="00494393"/>
    <w:rsid w:val="00496FF3"/>
    <w:rsid w:val="004976D2"/>
    <w:rsid w:val="004A0118"/>
    <w:rsid w:val="004A301E"/>
    <w:rsid w:val="004A31D0"/>
    <w:rsid w:val="004A4514"/>
    <w:rsid w:val="004A4580"/>
    <w:rsid w:val="004A52A9"/>
    <w:rsid w:val="004A554B"/>
    <w:rsid w:val="004A5DF6"/>
    <w:rsid w:val="004A6962"/>
    <w:rsid w:val="004A6A3B"/>
    <w:rsid w:val="004A76E4"/>
    <w:rsid w:val="004A7C93"/>
    <w:rsid w:val="004B320D"/>
    <w:rsid w:val="004B3D4C"/>
    <w:rsid w:val="004B42D6"/>
    <w:rsid w:val="004B45BF"/>
    <w:rsid w:val="004B73AF"/>
    <w:rsid w:val="004B785A"/>
    <w:rsid w:val="004B7D13"/>
    <w:rsid w:val="004C0224"/>
    <w:rsid w:val="004C1867"/>
    <w:rsid w:val="004C2FB9"/>
    <w:rsid w:val="004C3432"/>
    <w:rsid w:val="004C6932"/>
    <w:rsid w:val="004C769C"/>
    <w:rsid w:val="004C7AE3"/>
    <w:rsid w:val="004C7E85"/>
    <w:rsid w:val="004D079D"/>
    <w:rsid w:val="004D2A0A"/>
    <w:rsid w:val="004D3B12"/>
    <w:rsid w:val="004D449C"/>
    <w:rsid w:val="004D475D"/>
    <w:rsid w:val="004D6159"/>
    <w:rsid w:val="004D7AF0"/>
    <w:rsid w:val="004E1EEE"/>
    <w:rsid w:val="004E2233"/>
    <w:rsid w:val="004E39A4"/>
    <w:rsid w:val="004E3DEE"/>
    <w:rsid w:val="004E455C"/>
    <w:rsid w:val="004E5901"/>
    <w:rsid w:val="004E73C5"/>
    <w:rsid w:val="004F20EA"/>
    <w:rsid w:val="004F2C97"/>
    <w:rsid w:val="004F3371"/>
    <w:rsid w:val="004F686D"/>
    <w:rsid w:val="00500871"/>
    <w:rsid w:val="00501A6D"/>
    <w:rsid w:val="0050529C"/>
    <w:rsid w:val="00505D7A"/>
    <w:rsid w:val="00505DC1"/>
    <w:rsid w:val="005115B3"/>
    <w:rsid w:val="0051186F"/>
    <w:rsid w:val="00512D90"/>
    <w:rsid w:val="0051314B"/>
    <w:rsid w:val="00513AB5"/>
    <w:rsid w:val="00514F35"/>
    <w:rsid w:val="00515B80"/>
    <w:rsid w:val="00515C31"/>
    <w:rsid w:val="00517201"/>
    <w:rsid w:val="0052062F"/>
    <w:rsid w:val="00521AA0"/>
    <w:rsid w:val="0052244E"/>
    <w:rsid w:val="00522CC9"/>
    <w:rsid w:val="005248DC"/>
    <w:rsid w:val="00525066"/>
    <w:rsid w:val="00525093"/>
    <w:rsid w:val="00525D09"/>
    <w:rsid w:val="00526A87"/>
    <w:rsid w:val="00527B44"/>
    <w:rsid w:val="00530B05"/>
    <w:rsid w:val="0053113A"/>
    <w:rsid w:val="00533E08"/>
    <w:rsid w:val="00536F0F"/>
    <w:rsid w:val="00540331"/>
    <w:rsid w:val="00540573"/>
    <w:rsid w:val="0054111D"/>
    <w:rsid w:val="00541C89"/>
    <w:rsid w:val="005435B8"/>
    <w:rsid w:val="00543D04"/>
    <w:rsid w:val="00544258"/>
    <w:rsid w:val="00544C24"/>
    <w:rsid w:val="00544DB2"/>
    <w:rsid w:val="00545245"/>
    <w:rsid w:val="005452D7"/>
    <w:rsid w:val="0054576F"/>
    <w:rsid w:val="00545904"/>
    <w:rsid w:val="00546B8C"/>
    <w:rsid w:val="00551095"/>
    <w:rsid w:val="00551347"/>
    <w:rsid w:val="00551AD6"/>
    <w:rsid w:val="00551E45"/>
    <w:rsid w:val="00552546"/>
    <w:rsid w:val="0055307E"/>
    <w:rsid w:val="00553764"/>
    <w:rsid w:val="0055544E"/>
    <w:rsid w:val="0055558A"/>
    <w:rsid w:val="005564BB"/>
    <w:rsid w:val="00556731"/>
    <w:rsid w:val="00556B7C"/>
    <w:rsid w:val="00557101"/>
    <w:rsid w:val="00562524"/>
    <w:rsid w:val="005631D2"/>
    <w:rsid w:val="00563276"/>
    <w:rsid w:val="00565FC7"/>
    <w:rsid w:val="005666B5"/>
    <w:rsid w:val="00566A90"/>
    <w:rsid w:val="00566BC1"/>
    <w:rsid w:val="00566C59"/>
    <w:rsid w:val="00567FD1"/>
    <w:rsid w:val="00570E69"/>
    <w:rsid w:val="00574C8E"/>
    <w:rsid w:val="00575562"/>
    <w:rsid w:val="00575B77"/>
    <w:rsid w:val="00580049"/>
    <w:rsid w:val="00580E98"/>
    <w:rsid w:val="005826E1"/>
    <w:rsid w:val="0058304F"/>
    <w:rsid w:val="00586B98"/>
    <w:rsid w:val="0058735B"/>
    <w:rsid w:val="005878F3"/>
    <w:rsid w:val="00587F1E"/>
    <w:rsid w:val="0059518D"/>
    <w:rsid w:val="00595AFC"/>
    <w:rsid w:val="005960F8"/>
    <w:rsid w:val="00596502"/>
    <w:rsid w:val="00597489"/>
    <w:rsid w:val="005A1476"/>
    <w:rsid w:val="005A1537"/>
    <w:rsid w:val="005A1C3B"/>
    <w:rsid w:val="005A6104"/>
    <w:rsid w:val="005A63DD"/>
    <w:rsid w:val="005A646E"/>
    <w:rsid w:val="005A7842"/>
    <w:rsid w:val="005B078C"/>
    <w:rsid w:val="005B1AE7"/>
    <w:rsid w:val="005B1D11"/>
    <w:rsid w:val="005B23A2"/>
    <w:rsid w:val="005B2E52"/>
    <w:rsid w:val="005B2FD9"/>
    <w:rsid w:val="005B4A6E"/>
    <w:rsid w:val="005B58B2"/>
    <w:rsid w:val="005B5A83"/>
    <w:rsid w:val="005B65FC"/>
    <w:rsid w:val="005B7B8F"/>
    <w:rsid w:val="005C00C6"/>
    <w:rsid w:val="005C0FF3"/>
    <w:rsid w:val="005C10D2"/>
    <w:rsid w:val="005C1635"/>
    <w:rsid w:val="005C164C"/>
    <w:rsid w:val="005C1A30"/>
    <w:rsid w:val="005C2349"/>
    <w:rsid w:val="005C3122"/>
    <w:rsid w:val="005C3723"/>
    <w:rsid w:val="005C38C3"/>
    <w:rsid w:val="005C39E4"/>
    <w:rsid w:val="005C3C5B"/>
    <w:rsid w:val="005C4A24"/>
    <w:rsid w:val="005C58F8"/>
    <w:rsid w:val="005C643A"/>
    <w:rsid w:val="005D120B"/>
    <w:rsid w:val="005D152C"/>
    <w:rsid w:val="005D2A9E"/>
    <w:rsid w:val="005D36A2"/>
    <w:rsid w:val="005D405C"/>
    <w:rsid w:val="005D5164"/>
    <w:rsid w:val="005D640C"/>
    <w:rsid w:val="005E57C2"/>
    <w:rsid w:val="005E7FBF"/>
    <w:rsid w:val="005F01CD"/>
    <w:rsid w:val="005F06B1"/>
    <w:rsid w:val="005F0DEE"/>
    <w:rsid w:val="005F2529"/>
    <w:rsid w:val="005F2AD6"/>
    <w:rsid w:val="005F3A21"/>
    <w:rsid w:val="005F6502"/>
    <w:rsid w:val="0060015B"/>
    <w:rsid w:val="006002F3"/>
    <w:rsid w:val="00600DCC"/>
    <w:rsid w:val="00601755"/>
    <w:rsid w:val="00610268"/>
    <w:rsid w:val="00610B1A"/>
    <w:rsid w:val="00610C18"/>
    <w:rsid w:val="00611001"/>
    <w:rsid w:val="00612FA7"/>
    <w:rsid w:val="00612FEB"/>
    <w:rsid w:val="00614D94"/>
    <w:rsid w:val="00615640"/>
    <w:rsid w:val="00617481"/>
    <w:rsid w:val="006202CE"/>
    <w:rsid w:val="00623F78"/>
    <w:rsid w:val="006240AD"/>
    <w:rsid w:val="006247D0"/>
    <w:rsid w:val="00624FCB"/>
    <w:rsid w:val="00624FE3"/>
    <w:rsid w:val="00625108"/>
    <w:rsid w:val="00625E81"/>
    <w:rsid w:val="00631782"/>
    <w:rsid w:val="0063216E"/>
    <w:rsid w:val="00632BED"/>
    <w:rsid w:val="0063450E"/>
    <w:rsid w:val="0063548D"/>
    <w:rsid w:val="0063596B"/>
    <w:rsid w:val="0064021D"/>
    <w:rsid w:val="00640FD6"/>
    <w:rsid w:val="006411B5"/>
    <w:rsid w:val="00641C8D"/>
    <w:rsid w:val="00644C71"/>
    <w:rsid w:val="00645C43"/>
    <w:rsid w:val="00646AD8"/>
    <w:rsid w:val="00647B6B"/>
    <w:rsid w:val="00647D25"/>
    <w:rsid w:val="006509A3"/>
    <w:rsid w:val="006513E8"/>
    <w:rsid w:val="00652674"/>
    <w:rsid w:val="006541C0"/>
    <w:rsid w:val="00654F48"/>
    <w:rsid w:val="00654FAC"/>
    <w:rsid w:val="00655450"/>
    <w:rsid w:val="006562BA"/>
    <w:rsid w:val="006575BD"/>
    <w:rsid w:val="0066038A"/>
    <w:rsid w:val="0066074C"/>
    <w:rsid w:val="006614CC"/>
    <w:rsid w:val="006617BE"/>
    <w:rsid w:val="00661B8E"/>
    <w:rsid w:val="00665B8A"/>
    <w:rsid w:val="0067013E"/>
    <w:rsid w:val="00671C03"/>
    <w:rsid w:val="00672980"/>
    <w:rsid w:val="00673E0F"/>
    <w:rsid w:val="00674AAE"/>
    <w:rsid w:val="00674F8C"/>
    <w:rsid w:val="0067500B"/>
    <w:rsid w:val="00677BE0"/>
    <w:rsid w:val="0068019B"/>
    <w:rsid w:val="00680A73"/>
    <w:rsid w:val="006813DE"/>
    <w:rsid w:val="00684801"/>
    <w:rsid w:val="006871D9"/>
    <w:rsid w:val="00690A7F"/>
    <w:rsid w:val="00691BCE"/>
    <w:rsid w:val="00693302"/>
    <w:rsid w:val="006935E7"/>
    <w:rsid w:val="0069448A"/>
    <w:rsid w:val="00694490"/>
    <w:rsid w:val="006950CB"/>
    <w:rsid w:val="00695D81"/>
    <w:rsid w:val="00696C79"/>
    <w:rsid w:val="006A1542"/>
    <w:rsid w:val="006A2331"/>
    <w:rsid w:val="006A2569"/>
    <w:rsid w:val="006A28AB"/>
    <w:rsid w:val="006A2E9A"/>
    <w:rsid w:val="006A416C"/>
    <w:rsid w:val="006A533A"/>
    <w:rsid w:val="006B0ABD"/>
    <w:rsid w:val="006B17D3"/>
    <w:rsid w:val="006B44AE"/>
    <w:rsid w:val="006C0A26"/>
    <w:rsid w:val="006C19E5"/>
    <w:rsid w:val="006C1FAE"/>
    <w:rsid w:val="006C29E6"/>
    <w:rsid w:val="006C35E1"/>
    <w:rsid w:val="006C37EF"/>
    <w:rsid w:val="006C4D0C"/>
    <w:rsid w:val="006C540D"/>
    <w:rsid w:val="006D0601"/>
    <w:rsid w:val="006D0ACD"/>
    <w:rsid w:val="006D1477"/>
    <w:rsid w:val="006D4B2C"/>
    <w:rsid w:val="006D57EF"/>
    <w:rsid w:val="006D614A"/>
    <w:rsid w:val="006D7A52"/>
    <w:rsid w:val="006E0A90"/>
    <w:rsid w:val="006E139A"/>
    <w:rsid w:val="006E2B21"/>
    <w:rsid w:val="006E30E5"/>
    <w:rsid w:val="006E4B9B"/>
    <w:rsid w:val="006E51B0"/>
    <w:rsid w:val="006E5C67"/>
    <w:rsid w:val="006E650B"/>
    <w:rsid w:val="006E68FC"/>
    <w:rsid w:val="006E69E2"/>
    <w:rsid w:val="006F0B92"/>
    <w:rsid w:val="006F1E35"/>
    <w:rsid w:val="006F35E2"/>
    <w:rsid w:val="006F4462"/>
    <w:rsid w:val="006F5A42"/>
    <w:rsid w:val="006F646D"/>
    <w:rsid w:val="006F6609"/>
    <w:rsid w:val="006F69C7"/>
    <w:rsid w:val="006F7062"/>
    <w:rsid w:val="007011B5"/>
    <w:rsid w:val="0070362A"/>
    <w:rsid w:val="007038DF"/>
    <w:rsid w:val="00703F63"/>
    <w:rsid w:val="00707738"/>
    <w:rsid w:val="00710F1B"/>
    <w:rsid w:val="00712273"/>
    <w:rsid w:val="00714B1A"/>
    <w:rsid w:val="00714D02"/>
    <w:rsid w:val="00715D81"/>
    <w:rsid w:val="00716466"/>
    <w:rsid w:val="00717DBA"/>
    <w:rsid w:val="007218E0"/>
    <w:rsid w:val="00722645"/>
    <w:rsid w:val="007231B2"/>
    <w:rsid w:val="007232D0"/>
    <w:rsid w:val="0072379D"/>
    <w:rsid w:val="00723C98"/>
    <w:rsid w:val="00723E61"/>
    <w:rsid w:val="007242B1"/>
    <w:rsid w:val="00724343"/>
    <w:rsid w:val="0072550D"/>
    <w:rsid w:val="0072708C"/>
    <w:rsid w:val="00732FD6"/>
    <w:rsid w:val="00733FB0"/>
    <w:rsid w:val="007342A2"/>
    <w:rsid w:val="0073461C"/>
    <w:rsid w:val="0073552D"/>
    <w:rsid w:val="00735784"/>
    <w:rsid w:val="0073589E"/>
    <w:rsid w:val="0074077F"/>
    <w:rsid w:val="00741077"/>
    <w:rsid w:val="0074108C"/>
    <w:rsid w:val="00742CEE"/>
    <w:rsid w:val="00744EC9"/>
    <w:rsid w:val="00746D1D"/>
    <w:rsid w:val="007479E4"/>
    <w:rsid w:val="00747BBD"/>
    <w:rsid w:val="00751BB9"/>
    <w:rsid w:val="00754340"/>
    <w:rsid w:val="00754507"/>
    <w:rsid w:val="00756182"/>
    <w:rsid w:val="00756F70"/>
    <w:rsid w:val="00760038"/>
    <w:rsid w:val="007600FA"/>
    <w:rsid w:val="00761B30"/>
    <w:rsid w:val="00762DE3"/>
    <w:rsid w:val="00763656"/>
    <w:rsid w:val="00766363"/>
    <w:rsid w:val="007671CF"/>
    <w:rsid w:val="007673DC"/>
    <w:rsid w:val="007675A6"/>
    <w:rsid w:val="00767E37"/>
    <w:rsid w:val="007703B2"/>
    <w:rsid w:val="00770C2E"/>
    <w:rsid w:val="00771A93"/>
    <w:rsid w:val="00771B8F"/>
    <w:rsid w:val="00771BF1"/>
    <w:rsid w:val="00772E59"/>
    <w:rsid w:val="00773A4A"/>
    <w:rsid w:val="00773AF1"/>
    <w:rsid w:val="00774471"/>
    <w:rsid w:val="00774DFF"/>
    <w:rsid w:val="00776370"/>
    <w:rsid w:val="007766A9"/>
    <w:rsid w:val="00776A15"/>
    <w:rsid w:val="00780CD1"/>
    <w:rsid w:val="0078247D"/>
    <w:rsid w:val="007841ED"/>
    <w:rsid w:val="007844A1"/>
    <w:rsid w:val="00785C8B"/>
    <w:rsid w:val="00786234"/>
    <w:rsid w:val="007873EE"/>
    <w:rsid w:val="0078748A"/>
    <w:rsid w:val="007879E1"/>
    <w:rsid w:val="00787B8C"/>
    <w:rsid w:val="0079068C"/>
    <w:rsid w:val="00791520"/>
    <w:rsid w:val="007920E0"/>
    <w:rsid w:val="00792728"/>
    <w:rsid w:val="007A2328"/>
    <w:rsid w:val="007A27C7"/>
    <w:rsid w:val="007A2A8C"/>
    <w:rsid w:val="007A5C6A"/>
    <w:rsid w:val="007A5DE0"/>
    <w:rsid w:val="007A5FE0"/>
    <w:rsid w:val="007B0C20"/>
    <w:rsid w:val="007B5BE8"/>
    <w:rsid w:val="007B61F0"/>
    <w:rsid w:val="007B6BF9"/>
    <w:rsid w:val="007B762A"/>
    <w:rsid w:val="007B7680"/>
    <w:rsid w:val="007C3B72"/>
    <w:rsid w:val="007C4078"/>
    <w:rsid w:val="007C5D97"/>
    <w:rsid w:val="007C71CA"/>
    <w:rsid w:val="007D1628"/>
    <w:rsid w:val="007D279A"/>
    <w:rsid w:val="007D4180"/>
    <w:rsid w:val="007D46B6"/>
    <w:rsid w:val="007D6101"/>
    <w:rsid w:val="007D6A08"/>
    <w:rsid w:val="007E14F1"/>
    <w:rsid w:val="007E28AD"/>
    <w:rsid w:val="007E3693"/>
    <w:rsid w:val="007E59CB"/>
    <w:rsid w:val="007E5B87"/>
    <w:rsid w:val="007E6136"/>
    <w:rsid w:val="007E6A50"/>
    <w:rsid w:val="007F08DF"/>
    <w:rsid w:val="007F0CE4"/>
    <w:rsid w:val="007F0E5A"/>
    <w:rsid w:val="007F1B62"/>
    <w:rsid w:val="007F3295"/>
    <w:rsid w:val="007F32A8"/>
    <w:rsid w:val="007F4AD9"/>
    <w:rsid w:val="007F4DFB"/>
    <w:rsid w:val="007F57AD"/>
    <w:rsid w:val="007F57E0"/>
    <w:rsid w:val="007F6F4D"/>
    <w:rsid w:val="007F6FF8"/>
    <w:rsid w:val="0080133D"/>
    <w:rsid w:val="0080253C"/>
    <w:rsid w:val="00802AD8"/>
    <w:rsid w:val="00802E91"/>
    <w:rsid w:val="00804F66"/>
    <w:rsid w:val="0080517A"/>
    <w:rsid w:val="00805EDA"/>
    <w:rsid w:val="00807A69"/>
    <w:rsid w:val="0081144C"/>
    <w:rsid w:val="0081329C"/>
    <w:rsid w:val="0081331A"/>
    <w:rsid w:val="00814E67"/>
    <w:rsid w:val="00814F4B"/>
    <w:rsid w:val="00815200"/>
    <w:rsid w:val="00816E5D"/>
    <w:rsid w:val="00816EF7"/>
    <w:rsid w:val="00817F84"/>
    <w:rsid w:val="008205CD"/>
    <w:rsid w:val="00822D64"/>
    <w:rsid w:val="00823D0A"/>
    <w:rsid w:val="00823E9C"/>
    <w:rsid w:val="008246EC"/>
    <w:rsid w:val="0082525A"/>
    <w:rsid w:val="008252FE"/>
    <w:rsid w:val="00826D7F"/>
    <w:rsid w:val="0083115C"/>
    <w:rsid w:val="00831FD5"/>
    <w:rsid w:val="00832BB1"/>
    <w:rsid w:val="00833211"/>
    <w:rsid w:val="008359CA"/>
    <w:rsid w:val="00836884"/>
    <w:rsid w:val="00836FCB"/>
    <w:rsid w:val="00837021"/>
    <w:rsid w:val="008372E7"/>
    <w:rsid w:val="0083795D"/>
    <w:rsid w:val="00840903"/>
    <w:rsid w:val="00843709"/>
    <w:rsid w:val="00844BEC"/>
    <w:rsid w:val="00844ECE"/>
    <w:rsid w:val="00845324"/>
    <w:rsid w:val="0084575F"/>
    <w:rsid w:val="00845CAF"/>
    <w:rsid w:val="0084656A"/>
    <w:rsid w:val="00847EE9"/>
    <w:rsid w:val="00853727"/>
    <w:rsid w:val="00857196"/>
    <w:rsid w:val="008576AF"/>
    <w:rsid w:val="00857DE0"/>
    <w:rsid w:val="00860FB4"/>
    <w:rsid w:val="008619BB"/>
    <w:rsid w:val="00862214"/>
    <w:rsid w:val="00862A76"/>
    <w:rsid w:val="0086350A"/>
    <w:rsid w:val="00864910"/>
    <w:rsid w:val="0086559B"/>
    <w:rsid w:val="00865D31"/>
    <w:rsid w:val="00866385"/>
    <w:rsid w:val="00870136"/>
    <w:rsid w:val="00871784"/>
    <w:rsid w:val="00871FAF"/>
    <w:rsid w:val="00872961"/>
    <w:rsid w:val="00874A62"/>
    <w:rsid w:val="00876B9A"/>
    <w:rsid w:val="00877AF1"/>
    <w:rsid w:val="00877FAC"/>
    <w:rsid w:val="00880F35"/>
    <w:rsid w:val="008820F5"/>
    <w:rsid w:val="00882EB5"/>
    <w:rsid w:val="008834F5"/>
    <w:rsid w:val="00884A49"/>
    <w:rsid w:val="0088508B"/>
    <w:rsid w:val="008857CC"/>
    <w:rsid w:val="00885C7A"/>
    <w:rsid w:val="00891395"/>
    <w:rsid w:val="00893058"/>
    <w:rsid w:val="00893457"/>
    <w:rsid w:val="0089419A"/>
    <w:rsid w:val="008942FD"/>
    <w:rsid w:val="00894E3A"/>
    <w:rsid w:val="00895412"/>
    <w:rsid w:val="00895AB6"/>
    <w:rsid w:val="00897491"/>
    <w:rsid w:val="0089760B"/>
    <w:rsid w:val="00897E49"/>
    <w:rsid w:val="00897F48"/>
    <w:rsid w:val="008A09BC"/>
    <w:rsid w:val="008A326D"/>
    <w:rsid w:val="008A3771"/>
    <w:rsid w:val="008A57AD"/>
    <w:rsid w:val="008A5B8A"/>
    <w:rsid w:val="008B035D"/>
    <w:rsid w:val="008B06D0"/>
    <w:rsid w:val="008B08C6"/>
    <w:rsid w:val="008B2FA9"/>
    <w:rsid w:val="008B315B"/>
    <w:rsid w:val="008B3640"/>
    <w:rsid w:val="008B36E3"/>
    <w:rsid w:val="008B682C"/>
    <w:rsid w:val="008C0C81"/>
    <w:rsid w:val="008C0FC7"/>
    <w:rsid w:val="008C159E"/>
    <w:rsid w:val="008C1ACB"/>
    <w:rsid w:val="008C3E51"/>
    <w:rsid w:val="008C4367"/>
    <w:rsid w:val="008C4FD0"/>
    <w:rsid w:val="008C583A"/>
    <w:rsid w:val="008C7580"/>
    <w:rsid w:val="008D143E"/>
    <w:rsid w:val="008D240A"/>
    <w:rsid w:val="008D3A03"/>
    <w:rsid w:val="008E0C90"/>
    <w:rsid w:val="008E1251"/>
    <w:rsid w:val="008E4D44"/>
    <w:rsid w:val="008E5BD0"/>
    <w:rsid w:val="008E66E7"/>
    <w:rsid w:val="008E747D"/>
    <w:rsid w:val="008E7569"/>
    <w:rsid w:val="008E7685"/>
    <w:rsid w:val="008F0836"/>
    <w:rsid w:val="008F11B2"/>
    <w:rsid w:val="008F1989"/>
    <w:rsid w:val="008F2A76"/>
    <w:rsid w:val="008F30BA"/>
    <w:rsid w:val="008F3674"/>
    <w:rsid w:val="008F3852"/>
    <w:rsid w:val="008F6B65"/>
    <w:rsid w:val="008F6CBF"/>
    <w:rsid w:val="00903663"/>
    <w:rsid w:val="00903696"/>
    <w:rsid w:val="009038D3"/>
    <w:rsid w:val="00904848"/>
    <w:rsid w:val="00904DD2"/>
    <w:rsid w:val="00904F69"/>
    <w:rsid w:val="00906BA8"/>
    <w:rsid w:val="00910CA2"/>
    <w:rsid w:val="00913242"/>
    <w:rsid w:val="009172D0"/>
    <w:rsid w:val="0092065A"/>
    <w:rsid w:val="009228F4"/>
    <w:rsid w:val="0092291B"/>
    <w:rsid w:val="009245EE"/>
    <w:rsid w:val="009254A8"/>
    <w:rsid w:val="00927675"/>
    <w:rsid w:val="009337F9"/>
    <w:rsid w:val="0093475D"/>
    <w:rsid w:val="00936694"/>
    <w:rsid w:val="00936A1B"/>
    <w:rsid w:val="00937B08"/>
    <w:rsid w:val="00941CC8"/>
    <w:rsid w:val="009443CC"/>
    <w:rsid w:val="009446C7"/>
    <w:rsid w:val="0094539D"/>
    <w:rsid w:val="00951002"/>
    <w:rsid w:val="009514FE"/>
    <w:rsid w:val="009520AA"/>
    <w:rsid w:val="0095279D"/>
    <w:rsid w:val="00952FE6"/>
    <w:rsid w:val="009531E5"/>
    <w:rsid w:val="0095387C"/>
    <w:rsid w:val="0095544C"/>
    <w:rsid w:val="00955BA9"/>
    <w:rsid w:val="00955CE4"/>
    <w:rsid w:val="00956FFA"/>
    <w:rsid w:val="00957B95"/>
    <w:rsid w:val="00960F0A"/>
    <w:rsid w:val="00961169"/>
    <w:rsid w:val="00961DC0"/>
    <w:rsid w:val="009654E1"/>
    <w:rsid w:val="00966F35"/>
    <w:rsid w:val="0096727E"/>
    <w:rsid w:val="00967DB2"/>
    <w:rsid w:val="00970B19"/>
    <w:rsid w:val="009710D3"/>
    <w:rsid w:val="00971F6E"/>
    <w:rsid w:val="00972CD1"/>
    <w:rsid w:val="00973136"/>
    <w:rsid w:val="00973B38"/>
    <w:rsid w:val="0097435F"/>
    <w:rsid w:val="009747DF"/>
    <w:rsid w:val="009754E0"/>
    <w:rsid w:val="009772CC"/>
    <w:rsid w:val="00980B7A"/>
    <w:rsid w:val="00980EE0"/>
    <w:rsid w:val="009822F7"/>
    <w:rsid w:val="00982469"/>
    <w:rsid w:val="0098317C"/>
    <w:rsid w:val="009833BA"/>
    <w:rsid w:val="00983E9F"/>
    <w:rsid w:val="00984CF3"/>
    <w:rsid w:val="00984E95"/>
    <w:rsid w:val="00985605"/>
    <w:rsid w:val="00985E71"/>
    <w:rsid w:val="00986089"/>
    <w:rsid w:val="00986A30"/>
    <w:rsid w:val="00986EA0"/>
    <w:rsid w:val="00987D55"/>
    <w:rsid w:val="00991C21"/>
    <w:rsid w:val="00992759"/>
    <w:rsid w:val="00992F0F"/>
    <w:rsid w:val="00993FC6"/>
    <w:rsid w:val="009950CA"/>
    <w:rsid w:val="00995E08"/>
    <w:rsid w:val="00996AB9"/>
    <w:rsid w:val="00997387"/>
    <w:rsid w:val="00997A1A"/>
    <w:rsid w:val="009A104B"/>
    <w:rsid w:val="009A1595"/>
    <w:rsid w:val="009A335F"/>
    <w:rsid w:val="009A3ADE"/>
    <w:rsid w:val="009A3F3A"/>
    <w:rsid w:val="009A4935"/>
    <w:rsid w:val="009A4DF4"/>
    <w:rsid w:val="009A6FCD"/>
    <w:rsid w:val="009A7A95"/>
    <w:rsid w:val="009B2951"/>
    <w:rsid w:val="009B34A6"/>
    <w:rsid w:val="009B5FCB"/>
    <w:rsid w:val="009B6E03"/>
    <w:rsid w:val="009B7495"/>
    <w:rsid w:val="009B7DC9"/>
    <w:rsid w:val="009C40DF"/>
    <w:rsid w:val="009C7694"/>
    <w:rsid w:val="009C7C31"/>
    <w:rsid w:val="009D1471"/>
    <w:rsid w:val="009D1B38"/>
    <w:rsid w:val="009D1EC8"/>
    <w:rsid w:val="009D2AD2"/>
    <w:rsid w:val="009D3E98"/>
    <w:rsid w:val="009D4D7C"/>
    <w:rsid w:val="009D5AB6"/>
    <w:rsid w:val="009D7B36"/>
    <w:rsid w:val="009E02A4"/>
    <w:rsid w:val="009E25F5"/>
    <w:rsid w:val="009E395E"/>
    <w:rsid w:val="009E66D4"/>
    <w:rsid w:val="009F1405"/>
    <w:rsid w:val="009F1E77"/>
    <w:rsid w:val="009F2EE0"/>
    <w:rsid w:val="009F4ADE"/>
    <w:rsid w:val="009F6572"/>
    <w:rsid w:val="00A00DED"/>
    <w:rsid w:val="00A02A7E"/>
    <w:rsid w:val="00A03700"/>
    <w:rsid w:val="00A04B97"/>
    <w:rsid w:val="00A04FB8"/>
    <w:rsid w:val="00A05422"/>
    <w:rsid w:val="00A05954"/>
    <w:rsid w:val="00A063FB"/>
    <w:rsid w:val="00A069CE"/>
    <w:rsid w:val="00A077E1"/>
    <w:rsid w:val="00A10954"/>
    <w:rsid w:val="00A14085"/>
    <w:rsid w:val="00A14839"/>
    <w:rsid w:val="00A15E30"/>
    <w:rsid w:val="00A16832"/>
    <w:rsid w:val="00A16D85"/>
    <w:rsid w:val="00A175A6"/>
    <w:rsid w:val="00A17D53"/>
    <w:rsid w:val="00A17F5A"/>
    <w:rsid w:val="00A20828"/>
    <w:rsid w:val="00A22A98"/>
    <w:rsid w:val="00A22BDD"/>
    <w:rsid w:val="00A22D9A"/>
    <w:rsid w:val="00A23DDE"/>
    <w:rsid w:val="00A240E0"/>
    <w:rsid w:val="00A248BA"/>
    <w:rsid w:val="00A2532E"/>
    <w:rsid w:val="00A254AA"/>
    <w:rsid w:val="00A25F04"/>
    <w:rsid w:val="00A2601A"/>
    <w:rsid w:val="00A2785D"/>
    <w:rsid w:val="00A30FF5"/>
    <w:rsid w:val="00A320F8"/>
    <w:rsid w:val="00A33511"/>
    <w:rsid w:val="00A33A98"/>
    <w:rsid w:val="00A3406C"/>
    <w:rsid w:val="00A346C0"/>
    <w:rsid w:val="00A36BB9"/>
    <w:rsid w:val="00A37147"/>
    <w:rsid w:val="00A4049A"/>
    <w:rsid w:val="00A41C65"/>
    <w:rsid w:val="00A464A8"/>
    <w:rsid w:val="00A46AE4"/>
    <w:rsid w:val="00A46C15"/>
    <w:rsid w:val="00A47241"/>
    <w:rsid w:val="00A52AB1"/>
    <w:rsid w:val="00A5356F"/>
    <w:rsid w:val="00A53F4B"/>
    <w:rsid w:val="00A54B3E"/>
    <w:rsid w:val="00A5517A"/>
    <w:rsid w:val="00A55249"/>
    <w:rsid w:val="00A567B4"/>
    <w:rsid w:val="00A569E5"/>
    <w:rsid w:val="00A56BC9"/>
    <w:rsid w:val="00A56C62"/>
    <w:rsid w:val="00A600F3"/>
    <w:rsid w:val="00A61718"/>
    <w:rsid w:val="00A61852"/>
    <w:rsid w:val="00A61A69"/>
    <w:rsid w:val="00A63559"/>
    <w:rsid w:val="00A64F25"/>
    <w:rsid w:val="00A66CE9"/>
    <w:rsid w:val="00A70D5E"/>
    <w:rsid w:val="00A7224D"/>
    <w:rsid w:val="00A75F3F"/>
    <w:rsid w:val="00A8003E"/>
    <w:rsid w:val="00A82174"/>
    <w:rsid w:val="00A8392A"/>
    <w:rsid w:val="00A85F51"/>
    <w:rsid w:val="00A86957"/>
    <w:rsid w:val="00A869E3"/>
    <w:rsid w:val="00A87C30"/>
    <w:rsid w:val="00A9079D"/>
    <w:rsid w:val="00A909B8"/>
    <w:rsid w:val="00A90AD3"/>
    <w:rsid w:val="00A90BE3"/>
    <w:rsid w:val="00A91AA0"/>
    <w:rsid w:val="00A9316E"/>
    <w:rsid w:val="00A96C60"/>
    <w:rsid w:val="00AA02A3"/>
    <w:rsid w:val="00AA04B3"/>
    <w:rsid w:val="00AA15B0"/>
    <w:rsid w:val="00AA1817"/>
    <w:rsid w:val="00AA238F"/>
    <w:rsid w:val="00AA6319"/>
    <w:rsid w:val="00AA68AD"/>
    <w:rsid w:val="00AA7EAF"/>
    <w:rsid w:val="00AB292B"/>
    <w:rsid w:val="00AB398D"/>
    <w:rsid w:val="00AB5CB4"/>
    <w:rsid w:val="00AB621B"/>
    <w:rsid w:val="00AB696A"/>
    <w:rsid w:val="00AB69BA"/>
    <w:rsid w:val="00AB69C4"/>
    <w:rsid w:val="00AB6AC9"/>
    <w:rsid w:val="00AB7672"/>
    <w:rsid w:val="00AC02F6"/>
    <w:rsid w:val="00AC0430"/>
    <w:rsid w:val="00AC3101"/>
    <w:rsid w:val="00AC4B28"/>
    <w:rsid w:val="00AC56A0"/>
    <w:rsid w:val="00AC6645"/>
    <w:rsid w:val="00AC724C"/>
    <w:rsid w:val="00AC7B0A"/>
    <w:rsid w:val="00AD02EC"/>
    <w:rsid w:val="00AD1A0A"/>
    <w:rsid w:val="00AD1B63"/>
    <w:rsid w:val="00AD211F"/>
    <w:rsid w:val="00AD4E92"/>
    <w:rsid w:val="00AD7BE1"/>
    <w:rsid w:val="00AE1D60"/>
    <w:rsid w:val="00AE751A"/>
    <w:rsid w:val="00AF0E21"/>
    <w:rsid w:val="00AF11C8"/>
    <w:rsid w:val="00AF19AE"/>
    <w:rsid w:val="00AF5507"/>
    <w:rsid w:val="00AF62B5"/>
    <w:rsid w:val="00AF7C22"/>
    <w:rsid w:val="00AF7E78"/>
    <w:rsid w:val="00B0115B"/>
    <w:rsid w:val="00B024FE"/>
    <w:rsid w:val="00B026C7"/>
    <w:rsid w:val="00B03395"/>
    <w:rsid w:val="00B04099"/>
    <w:rsid w:val="00B042B9"/>
    <w:rsid w:val="00B10052"/>
    <w:rsid w:val="00B114BF"/>
    <w:rsid w:val="00B1192D"/>
    <w:rsid w:val="00B11B69"/>
    <w:rsid w:val="00B11C8A"/>
    <w:rsid w:val="00B11ECC"/>
    <w:rsid w:val="00B12423"/>
    <w:rsid w:val="00B159A0"/>
    <w:rsid w:val="00B169EF"/>
    <w:rsid w:val="00B2019E"/>
    <w:rsid w:val="00B21510"/>
    <w:rsid w:val="00B21FF3"/>
    <w:rsid w:val="00B24376"/>
    <w:rsid w:val="00B2508C"/>
    <w:rsid w:val="00B25DFC"/>
    <w:rsid w:val="00B27B17"/>
    <w:rsid w:val="00B30E94"/>
    <w:rsid w:val="00B32DA1"/>
    <w:rsid w:val="00B349FB"/>
    <w:rsid w:val="00B34FAA"/>
    <w:rsid w:val="00B3507C"/>
    <w:rsid w:val="00B35E11"/>
    <w:rsid w:val="00B36DFB"/>
    <w:rsid w:val="00B370E9"/>
    <w:rsid w:val="00B40179"/>
    <w:rsid w:val="00B416A9"/>
    <w:rsid w:val="00B41B1B"/>
    <w:rsid w:val="00B42F76"/>
    <w:rsid w:val="00B43EBC"/>
    <w:rsid w:val="00B45B64"/>
    <w:rsid w:val="00B45F8E"/>
    <w:rsid w:val="00B479B2"/>
    <w:rsid w:val="00B47FC5"/>
    <w:rsid w:val="00B51127"/>
    <w:rsid w:val="00B515E3"/>
    <w:rsid w:val="00B544CE"/>
    <w:rsid w:val="00B54A0E"/>
    <w:rsid w:val="00B55AC9"/>
    <w:rsid w:val="00B56A6E"/>
    <w:rsid w:val="00B57C37"/>
    <w:rsid w:val="00B57EDD"/>
    <w:rsid w:val="00B6002E"/>
    <w:rsid w:val="00B634C6"/>
    <w:rsid w:val="00B651C2"/>
    <w:rsid w:val="00B67F8F"/>
    <w:rsid w:val="00B70EBE"/>
    <w:rsid w:val="00B713AF"/>
    <w:rsid w:val="00B718CC"/>
    <w:rsid w:val="00B729DD"/>
    <w:rsid w:val="00B72EA3"/>
    <w:rsid w:val="00B73B7D"/>
    <w:rsid w:val="00B74C48"/>
    <w:rsid w:val="00B76D34"/>
    <w:rsid w:val="00B77997"/>
    <w:rsid w:val="00B844D5"/>
    <w:rsid w:val="00B85931"/>
    <w:rsid w:val="00B87289"/>
    <w:rsid w:val="00B920DE"/>
    <w:rsid w:val="00B95594"/>
    <w:rsid w:val="00B95793"/>
    <w:rsid w:val="00B9698A"/>
    <w:rsid w:val="00B97145"/>
    <w:rsid w:val="00B97427"/>
    <w:rsid w:val="00B978D4"/>
    <w:rsid w:val="00BA099F"/>
    <w:rsid w:val="00BA0D15"/>
    <w:rsid w:val="00BA1307"/>
    <w:rsid w:val="00BA13A3"/>
    <w:rsid w:val="00BA1AF0"/>
    <w:rsid w:val="00BA26A9"/>
    <w:rsid w:val="00BA3345"/>
    <w:rsid w:val="00BA51B0"/>
    <w:rsid w:val="00BA6A76"/>
    <w:rsid w:val="00BA6E1A"/>
    <w:rsid w:val="00BA7980"/>
    <w:rsid w:val="00BA79E4"/>
    <w:rsid w:val="00BA7C29"/>
    <w:rsid w:val="00BB1742"/>
    <w:rsid w:val="00BB249A"/>
    <w:rsid w:val="00BB44F9"/>
    <w:rsid w:val="00BB4685"/>
    <w:rsid w:val="00BB5F4D"/>
    <w:rsid w:val="00BB7313"/>
    <w:rsid w:val="00BB7EB1"/>
    <w:rsid w:val="00BC02FA"/>
    <w:rsid w:val="00BC08DD"/>
    <w:rsid w:val="00BC1A66"/>
    <w:rsid w:val="00BC1ED8"/>
    <w:rsid w:val="00BC338E"/>
    <w:rsid w:val="00BC47A4"/>
    <w:rsid w:val="00BC53F4"/>
    <w:rsid w:val="00BC7215"/>
    <w:rsid w:val="00BD23D2"/>
    <w:rsid w:val="00BD24BE"/>
    <w:rsid w:val="00BD24F0"/>
    <w:rsid w:val="00BD29DB"/>
    <w:rsid w:val="00BD2BE4"/>
    <w:rsid w:val="00BD3B00"/>
    <w:rsid w:val="00BD52E0"/>
    <w:rsid w:val="00BD5FDD"/>
    <w:rsid w:val="00BE08AF"/>
    <w:rsid w:val="00BE0BB3"/>
    <w:rsid w:val="00BE1E95"/>
    <w:rsid w:val="00BE29E3"/>
    <w:rsid w:val="00BE41FC"/>
    <w:rsid w:val="00BE6082"/>
    <w:rsid w:val="00BE6318"/>
    <w:rsid w:val="00BE7227"/>
    <w:rsid w:val="00BE7317"/>
    <w:rsid w:val="00BE7D46"/>
    <w:rsid w:val="00BE7ED3"/>
    <w:rsid w:val="00BE7F3D"/>
    <w:rsid w:val="00BF2BA9"/>
    <w:rsid w:val="00BF316F"/>
    <w:rsid w:val="00BF36F4"/>
    <w:rsid w:val="00BF4B21"/>
    <w:rsid w:val="00BF6B6C"/>
    <w:rsid w:val="00BF6C10"/>
    <w:rsid w:val="00BF6CA1"/>
    <w:rsid w:val="00C00BAF"/>
    <w:rsid w:val="00C0145B"/>
    <w:rsid w:val="00C0526B"/>
    <w:rsid w:val="00C063B3"/>
    <w:rsid w:val="00C11A65"/>
    <w:rsid w:val="00C11C90"/>
    <w:rsid w:val="00C12C21"/>
    <w:rsid w:val="00C12D8A"/>
    <w:rsid w:val="00C14C6E"/>
    <w:rsid w:val="00C17273"/>
    <w:rsid w:val="00C221B6"/>
    <w:rsid w:val="00C22262"/>
    <w:rsid w:val="00C22574"/>
    <w:rsid w:val="00C225BD"/>
    <w:rsid w:val="00C237A1"/>
    <w:rsid w:val="00C261A7"/>
    <w:rsid w:val="00C26D1F"/>
    <w:rsid w:val="00C27C22"/>
    <w:rsid w:val="00C31BE5"/>
    <w:rsid w:val="00C32CCA"/>
    <w:rsid w:val="00C33C32"/>
    <w:rsid w:val="00C3436C"/>
    <w:rsid w:val="00C34FE4"/>
    <w:rsid w:val="00C351D6"/>
    <w:rsid w:val="00C35F12"/>
    <w:rsid w:val="00C36536"/>
    <w:rsid w:val="00C378BB"/>
    <w:rsid w:val="00C40074"/>
    <w:rsid w:val="00C405C0"/>
    <w:rsid w:val="00C410A3"/>
    <w:rsid w:val="00C415C3"/>
    <w:rsid w:val="00C4435D"/>
    <w:rsid w:val="00C4452E"/>
    <w:rsid w:val="00C4554A"/>
    <w:rsid w:val="00C469DE"/>
    <w:rsid w:val="00C47536"/>
    <w:rsid w:val="00C507A8"/>
    <w:rsid w:val="00C50885"/>
    <w:rsid w:val="00C52870"/>
    <w:rsid w:val="00C54919"/>
    <w:rsid w:val="00C55B5F"/>
    <w:rsid w:val="00C568A3"/>
    <w:rsid w:val="00C63403"/>
    <w:rsid w:val="00C6375E"/>
    <w:rsid w:val="00C63935"/>
    <w:rsid w:val="00C64488"/>
    <w:rsid w:val="00C6498D"/>
    <w:rsid w:val="00C658D3"/>
    <w:rsid w:val="00C6639D"/>
    <w:rsid w:val="00C66762"/>
    <w:rsid w:val="00C70C89"/>
    <w:rsid w:val="00C71428"/>
    <w:rsid w:val="00C7174A"/>
    <w:rsid w:val="00C717CF"/>
    <w:rsid w:val="00C72342"/>
    <w:rsid w:val="00C7239E"/>
    <w:rsid w:val="00C74711"/>
    <w:rsid w:val="00C7481E"/>
    <w:rsid w:val="00C765F9"/>
    <w:rsid w:val="00C76CEF"/>
    <w:rsid w:val="00C771B6"/>
    <w:rsid w:val="00C80E4A"/>
    <w:rsid w:val="00C810A4"/>
    <w:rsid w:val="00C8288D"/>
    <w:rsid w:val="00C859A4"/>
    <w:rsid w:val="00C866B1"/>
    <w:rsid w:val="00C86AF1"/>
    <w:rsid w:val="00C86E70"/>
    <w:rsid w:val="00C87E26"/>
    <w:rsid w:val="00C95086"/>
    <w:rsid w:val="00C952B1"/>
    <w:rsid w:val="00C9639E"/>
    <w:rsid w:val="00C9771D"/>
    <w:rsid w:val="00C9779D"/>
    <w:rsid w:val="00C97DC8"/>
    <w:rsid w:val="00CA0EE2"/>
    <w:rsid w:val="00CA3D3F"/>
    <w:rsid w:val="00CA4977"/>
    <w:rsid w:val="00CA5497"/>
    <w:rsid w:val="00CA69D1"/>
    <w:rsid w:val="00CA6D67"/>
    <w:rsid w:val="00CB1335"/>
    <w:rsid w:val="00CB236E"/>
    <w:rsid w:val="00CB345C"/>
    <w:rsid w:val="00CB39D0"/>
    <w:rsid w:val="00CB3F4D"/>
    <w:rsid w:val="00CB4F28"/>
    <w:rsid w:val="00CC0452"/>
    <w:rsid w:val="00CC07D4"/>
    <w:rsid w:val="00CC0838"/>
    <w:rsid w:val="00CC1B5C"/>
    <w:rsid w:val="00CC328B"/>
    <w:rsid w:val="00CC4059"/>
    <w:rsid w:val="00CC42E9"/>
    <w:rsid w:val="00CC4577"/>
    <w:rsid w:val="00CC74F3"/>
    <w:rsid w:val="00CC7C3F"/>
    <w:rsid w:val="00CD002B"/>
    <w:rsid w:val="00CD1D70"/>
    <w:rsid w:val="00CD27C8"/>
    <w:rsid w:val="00CD3600"/>
    <w:rsid w:val="00CD5018"/>
    <w:rsid w:val="00CD730D"/>
    <w:rsid w:val="00CE048A"/>
    <w:rsid w:val="00CE3508"/>
    <w:rsid w:val="00CE36D2"/>
    <w:rsid w:val="00CE4692"/>
    <w:rsid w:val="00CF08F0"/>
    <w:rsid w:val="00CF0F56"/>
    <w:rsid w:val="00CF2111"/>
    <w:rsid w:val="00CF2A88"/>
    <w:rsid w:val="00CF2BB0"/>
    <w:rsid w:val="00CF3BE0"/>
    <w:rsid w:val="00CF62D4"/>
    <w:rsid w:val="00D01EE2"/>
    <w:rsid w:val="00D0223A"/>
    <w:rsid w:val="00D03C5D"/>
    <w:rsid w:val="00D047B0"/>
    <w:rsid w:val="00D05A5D"/>
    <w:rsid w:val="00D06281"/>
    <w:rsid w:val="00D06EDB"/>
    <w:rsid w:val="00D07F49"/>
    <w:rsid w:val="00D109B6"/>
    <w:rsid w:val="00D13342"/>
    <w:rsid w:val="00D15F30"/>
    <w:rsid w:val="00D16D1C"/>
    <w:rsid w:val="00D177B3"/>
    <w:rsid w:val="00D20674"/>
    <w:rsid w:val="00D20C9E"/>
    <w:rsid w:val="00D213D1"/>
    <w:rsid w:val="00D22C46"/>
    <w:rsid w:val="00D23C8C"/>
    <w:rsid w:val="00D2699F"/>
    <w:rsid w:val="00D3066F"/>
    <w:rsid w:val="00D31537"/>
    <w:rsid w:val="00D33AA7"/>
    <w:rsid w:val="00D33B5B"/>
    <w:rsid w:val="00D33CCA"/>
    <w:rsid w:val="00D34070"/>
    <w:rsid w:val="00D353BD"/>
    <w:rsid w:val="00D353E1"/>
    <w:rsid w:val="00D35EA7"/>
    <w:rsid w:val="00D36BBB"/>
    <w:rsid w:val="00D436B2"/>
    <w:rsid w:val="00D446AD"/>
    <w:rsid w:val="00D454D4"/>
    <w:rsid w:val="00D45DF5"/>
    <w:rsid w:val="00D466A0"/>
    <w:rsid w:val="00D46AB3"/>
    <w:rsid w:val="00D46BA7"/>
    <w:rsid w:val="00D50C86"/>
    <w:rsid w:val="00D5203E"/>
    <w:rsid w:val="00D5230F"/>
    <w:rsid w:val="00D551F5"/>
    <w:rsid w:val="00D55A84"/>
    <w:rsid w:val="00D57504"/>
    <w:rsid w:val="00D61127"/>
    <w:rsid w:val="00D614E7"/>
    <w:rsid w:val="00D62C26"/>
    <w:rsid w:val="00D62D5B"/>
    <w:rsid w:val="00D652AE"/>
    <w:rsid w:val="00D65E14"/>
    <w:rsid w:val="00D66ACE"/>
    <w:rsid w:val="00D70A02"/>
    <w:rsid w:val="00D71EA3"/>
    <w:rsid w:val="00D738C7"/>
    <w:rsid w:val="00D75223"/>
    <w:rsid w:val="00D75F3A"/>
    <w:rsid w:val="00D76F4A"/>
    <w:rsid w:val="00D77367"/>
    <w:rsid w:val="00D81509"/>
    <w:rsid w:val="00D8182A"/>
    <w:rsid w:val="00D821CC"/>
    <w:rsid w:val="00D82488"/>
    <w:rsid w:val="00D833BA"/>
    <w:rsid w:val="00D83CF2"/>
    <w:rsid w:val="00D83F5F"/>
    <w:rsid w:val="00D8417D"/>
    <w:rsid w:val="00D8455E"/>
    <w:rsid w:val="00D90609"/>
    <w:rsid w:val="00D910F4"/>
    <w:rsid w:val="00D91562"/>
    <w:rsid w:val="00D91A93"/>
    <w:rsid w:val="00D92011"/>
    <w:rsid w:val="00D923C5"/>
    <w:rsid w:val="00D92BF9"/>
    <w:rsid w:val="00D931FE"/>
    <w:rsid w:val="00D9399F"/>
    <w:rsid w:val="00D94EB1"/>
    <w:rsid w:val="00D95BB0"/>
    <w:rsid w:val="00D969A2"/>
    <w:rsid w:val="00D97471"/>
    <w:rsid w:val="00DA1249"/>
    <w:rsid w:val="00DA1C6B"/>
    <w:rsid w:val="00DA69CF"/>
    <w:rsid w:val="00DB0889"/>
    <w:rsid w:val="00DB208B"/>
    <w:rsid w:val="00DB4B14"/>
    <w:rsid w:val="00DB4B3A"/>
    <w:rsid w:val="00DB4EDB"/>
    <w:rsid w:val="00DC241E"/>
    <w:rsid w:val="00DC393C"/>
    <w:rsid w:val="00DC4E82"/>
    <w:rsid w:val="00DD1236"/>
    <w:rsid w:val="00DD1E20"/>
    <w:rsid w:val="00DD3CA0"/>
    <w:rsid w:val="00DD4728"/>
    <w:rsid w:val="00DD5B27"/>
    <w:rsid w:val="00DD5BD3"/>
    <w:rsid w:val="00DE3630"/>
    <w:rsid w:val="00DE40FC"/>
    <w:rsid w:val="00DE5CFC"/>
    <w:rsid w:val="00DE791B"/>
    <w:rsid w:val="00DF1B41"/>
    <w:rsid w:val="00DF3C0D"/>
    <w:rsid w:val="00DF412B"/>
    <w:rsid w:val="00DF5E8C"/>
    <w:rsid w:val="00DF62AE"/>
    <w:rsid w:val="00DF65F2"/>
    <w:rsid w:val="00DF78FA"/>
    <w:rsid w:val="00DF7B95"/>
    <w:rsid w:val="00E000F3"/>
    <w:rsid w:val="00E012F9"/>
    <w:rsid w:val="00E029D1"/>
    <w:rsid w:val="00E034B4"/>
    <w:rsid w:val="00E03EF4"/>
    <w:rsid w:val="00E0587C"/>
    <w:rsid w:val="00E06083"/>
    <w:rsid w:val="00E067E0"/>
    <w:rsid w:val="00E06BF0"/>
    <w:rsid w:val="00E06C6F"/>
    <w:rsid w:val="00E1007B"/>
    <w:rsid w:val="00E104CE"/>
    <w:rsid w:val="00E1061B"/>
    <w:rsid w:val="00E10E55"/>
    <w:rsid w:val="00E11F37"/>
    <w:rsid w:val="00E159D9"/>
    <w:rsid w:val="00E15A45"/>
    <w:rsid w:val="00E21D59"/>
    <w:rsid w:val="00E2230A"/>
    <w:rsid w:val="00E23383"/>
    <w:rsid w:val="00E23D31"/>
    <w:rsid w:val="00E24FEB"/>
    <w:rsid w:val="00E25EF3"/>
    <w:rsid w:val="00E267BA"/>
    <w:rsid w:val="00E268E8"/>
    <w:rsid w:val="00E26ABF"/>
    <w:rsid w:val="00E3272A"/>
    <w:rsid w:val="00E332FC"/>
    <w:rsid w:val="00E3403F"/>
    <w:rsid w:val="00E35298"/>
    <w:rsid w:val="00E370D0"/>
    <w:rsid w:val="00E40EFB"/>
    <w:rsid w:val="00E425BB"/>
    <w:rsid w:val="00E43885"/>
    <w:rsid w:val="00E43C6F"/>
    <w:rsid w:val="00E4451B"/>
    <w:rsid w:val="00E44E45"/>
    <w:rsid w:val="00E45971"/>
    <w:rsid w:val="00E46170"/>
    <w:rsid w:val="00E4682E"/>
    <w:rsid w:val="00E4779E"/>
    <w:rsid w:val="00E47A0F"/>
    <w:rsid w:val="00E5035A"/>
    <w:rsid w:val="00E521AC"/>
    <w:rsid w:val="00E5257F"/>
    <w:rsid w:val="00E5354C"/>
    <w:rsid w:val="00E55472"/>
    <w:rsid w:val="00E55588"/>
    <w:rsid w:val="00E5621B"/>
    <w:rsid w:val="00E56499"/>
    <w:rsid w:val="00E56F4C"/>
    <w:rsid w:val="00E56F51"/>
    <w:rsid w:val="00E62AE3"/>
    <w:rsid w:val="00E63152"/>
    <w:rsid w:val="00E63591"/>
    <w:rsid w:val="00E65119"/>
    <w:rsid w:val="00E6563E"/>
    <w:rsid w:val="00E70919"/>
    <w:rsid w:val="00E7141D"/>
    <w:rsid w:val="00E7589C"/>
    <w:rsid w:val="00E75CCD"/>
    <w:rsid w:val="00E76991"/>
    <w:rsid w:val="00E81026"/>
    <w:rsid w:val="00E81EF3"/>
    <w:rsid w:val="00E82187"/>
    <w:rsid w:val="00E84E19"/>
    <w:rsid w:val="00E8528C"/>
    <w:rsid w:val="00E90CAC"/>
    <w:rsid w:val="00E920C0"/>
    <w:rsid w:val="00E9237D"/>
    <w:rsid w:val="00E936C4"/>
    <w:rsid w:val="00E939F7"/>
    <w:rsid w:val="00E94B13"/>
    <w:rsid w:val="00E95DA3"/>
    <w:rsid w:val="00E95DBA"/>
    <w:rsid w:val="00E96942"/>
    <w:rsid w:val="00E96E7F"/>
    <w:rsid w:val="00E97169"/>
    <w:rsid w:val="00EA0034"/>
    <w:rsid w:val="00EA0BE2"/>
    <w:rsid w:val="00EA0C23"/>
    <w:rsid w:val="00EA0DA4"/>
    <w:rsid w:val="00EA1C7F"/>
    <w:rsid w:val="00EA202F"/>
    <w:rsid w:val="00EA2791"/>
    <w:rsid w:val="00EA46ED"/>
    <w:rsid w:val="00EA5091"/>
    <w:rsid w:val="00EA6500"/>
    <w:rsid w:val="00EA77B7"/>
    <w:rsid w:val="00EA7F9B"/>
    <w:rsid w:val="00EB0812"/>
    <w:rsid w:val="00EB1106"/>
    <w:rsid w:val="00EB22F8"/>
    <w:rsid w:val="00EB3348"/>
    <w:rsid w:val="00EB4AB0"/>
    <w:rsid w:val="00EB5A0E"/>
    <w:rsid w:val="00EB7366"/>
    <w:rsid w:val="00EB76D4"/>
    <w:rsid w:val="00EC0811"/>
    <w:rsid w:val="00EC483A"/>
    <w:rsid w:val="00EC4C39"/>
    <w:rsid w:val="00EC4F68"/>
    <w:rsid w:val="00EC7924"/>
    <w:rsid w:val="00ED0BCF"/>
    <w:rsid w:val="00ED2EEE"/>
    <w:rsid w:val="00ED646D"/>
    <w:rsid w:val="00ED69D0"/>
    <w:rsid w:val="00ED6CA8"/>
    <w:rsid w:val="00EE0E8C"/>
    <w:rsid w:val="00EE213F"/>
    <w:rsid w:val="00EE2391"/>
    <w:rsid w:val="00EE31C3"/>
    <w:rsid w:val="00EE3984"/>
    <w:rsid w:val="00EE6636"/>
    <w:rsid w:val="00EE7CC7"/>
    <w:rsid w:val="00EF01CD"/>
    <w:rsid w:val="00EF1CBE"/>
    <w:rsid w:val="00EF26E7"/>
    <w:rsid w:val="00EF363F"/>
    <w:rsid w:val="00EF4ACD"/>
    <w:rsid w:val="00EF65E5"/>
    <w:rsid w:val="00EF7792"/>
    <w:rsid w:val="00F000F9"/>
    <w:rsid w:val="00F01A6E"/>
    <w:rsid w:val="00F022F4"/>
    <w:rsid w:val="00F0403A"/>
    <w:rsid w:val="00F043A2"/>
    <w:rsid w:val="00F061BF"/>
    <w:rsid w:val="00F064FD"/>
    <w:rsid w:val="00F1145F"/>
    <w:rsid w:val="00F11991"/>
    <w:rsid w:val="00F13159"/>
    <w:rsid w:val="00F13DC0"/>
    <w:rsid w:val="00F1464C"/>
    <w:rsid w:val="00F14A6A"/>
    <w:rsid w:val="00F15E31"/>
    <w:rsid w:val="00F20A96"/>
    <w:rsid w:val="00F21BD3"/>
    <w:rsid w:val="00F2300C"/>
    <w:rsid w:val="00F233A3"/>
    <w:rsid w:val="00F2381C"/>
    <w:rsid w:val="00F238FF"/>
    <w:rsid w:val="00F2452C"/>
    <w:rsid w:val="00F250DE"/>
    <w:rsid w:val="00F27F30"/>
    <w:rsid w:val="00F32686"/>
    <w:rsid w:val="00F32A6E"/>
    <w:rsid w:val="00F34669"/>
    <w:rsid w:val="00F3680A"/>
    <w:rsid w:val="00F36926"/>
    <w:rsid w:val="00F36EF9"/>
    <w:rsid w:val="00F37585"/>
    <w:rsid w:val="00F405F0"/>
    <w:rsid w:val="00F4098D"/>
    <w:rsid w:val="00F42353"/>
    <w:rsid w:val="00F42482"/>
    <w:rsid w:val="00F424EE"/>
    <w:rsid w:val="00F42F64"/>
    <w:rsid w:val="00F440DD"/>
    <w:rsid w:val="00F44ABD"/>
    <w:rsid w:val="00F456BD"/>
    <w:rsid w:val="00F45F3F"/>
    <w:rsid w:val="00F51E90"/>
    <w:rsid w:val="00F51FD0"/>
    <w:rsid w:val="00F52ED6"/>
    <w:rsid w:val="00F53CEA"/>
    <w:rsid w:val="00F53FF4"/>
    <w:rsid w:val="00F549C1"/>
    <w:rsid w:val="00F55D29"/>
    <w:rsid w:val="00F60C15"/>
    <w:rsid w:val="00F616BE"/>
    <w:rsid w:val="00F61FCA"/>
    <w:rsid w:val="00F62D17"/>
    <w:rsid w:val="00F65A07"/>
    <w:rsid w:val="00F65B32"/>
    <w:rsid w:val="00F74222"/>
    <w:rsid w:val="00F74E75"/>
    <w:rsid w:val="00F7638F"/>
    <w:rsid w:val="00F76D7D"/>
    <w:rsid w:val="00F77247"/>
    <w:rsid w:val="00F80F03"/>
    <w:rsid w:val="00F839A6"/>
    <w:rsid w:val="00F83B5E"/>
    <w:rsid w:val="00F841AD"/>
    <w:rsid w:val="00F843CA"/>
    <w:rsid w:val="00F86868"/>
    <w:rsid w:val="00F87257"/>
    <w:rsid w:val="00F87909"/>
    <w:rsid w:val="00F879CD"/>
    <w:rsid w:val="00F87A1B"/>
    <w:rsid w:val="00F87C20"/>
    <w:rsid w:val="00F9138C"/>
    <w:rsid w:val="00F934D2"/>
    <w:rsid w:val="00F938FE"/>
    <w:rsid w:val="00F957A9"/>
    <w:rsid w:val="00F95F7B"/>
    <w:rsid w:val="00F960FB"/>
    <w:rsid w:val="00F97EF1"/>
    <w:rsid w:val="00FA0C8E"/>
    <w:rsid w:val="00FA2068"/>
    <w:rsid w:val="00FA3467"/>
    <w:rsid w:val="00FA3583"/>
    <w:rsid w:val="00FA454F"/>
    <w:rsid w:val="00FA55D4"/>
    <w:rsid w:val="00FA6332"/>
    <w:rsid w:val="00FA7EB6"/>
    <w:rsid w:val="00FB30C4"/>
    <w:rsid w:val="00FB38DF"/>
    <w:rsid w:val="00FB49B0"/>
    <w:rsid w:val="00FB4A00"/>
    <w:rsid w:val="00FC1BE3"/>
    <w:rsid w:val="00FC2142"/>
    <w:rsid w:val="00FC2A33"/>
    <w:rsid w:val="00FC391C"/>
    <w:rsid w:val="00FC568D"/>
    <w:rsid w:val="00FC7C48"/>
    <w:rsid w:val="00FD06B9"/>
    <w:rsid w:val="00FD072C"/>
    <w:rsid w:val="00FD0886"/>
    <w:rsid w:val="00FD11EF"/>
    <w:rsid w:val="00FD19C7"/>
    <w:rsid w:val="00FD1FFA"/>
    <w:rsid w:val="00FD2941"/>
    <w:rsid w:val="00FD318B"/>
    <w:rsid w:val="00FD4B29"/>
    <w:rsid w:val="00FD65BA"/>
    <w:rsid w:val="00FE14E6"/>
    <w:rsid w:val="00FE175C"/>
    <w:rsid w:val="00FE3051"/>
    <w:rsid w:val="00FE32B5"/>
    <w:rsid w:val="00FE6C39"/>
    <w:rsid w:val="00FE717E"/>
    <w:rsid w:val="00FE7908"/>
    <w:rsid w:val="00FE7A17"/>
    <w:rsid w:val="00FF15A0"/>
    <w:rsid w:val="00FF1724"/>
    <w:rsid w:val="00FF2862"/>
    <w:rsid w:val="00FF3A40"/>
    <w:rsid w:val="00FF42FF"/>
    <w:rsid w:val="00FF69B6"/>
    <w:rsid w:val="0AA1970C"/>
    <w:rsid w:val="0F7F0EA5"/>
    <w:rsid w:val="1A7CA4C8"/>
    <w:rsid w:val="1D7D5129"/>
    <w:rsid w:val="1EE367D7"/>
    <w:rsid w:val="1FBE4D8F"/>
    <w:rsid w:val="240344BC"/>
    <w:rsid w:val="27BBD431"/>
    <w:rsid w:val="29FB622F"/>
    <w:rsid w:val="2B5FF6DB"/>
    <w:rsid w:val="2BE6AC9B"/>
    <w:rsid w:val="2E122953"/>
    <w:rsid w:val="32E7C95C"/>
    <w:rsid w:val="37E613F9"/>
    <w:rsid w:val="37FD3078"/>
    <w:rsid w:val="37FF3550"/>
    <w:rsid w:val="37FFC416"/>
    <w:rsid w:val="3991049D"/>
    <w:rsid w:val="3AFCCEEC"/>
    <w:rsid w:val="3B6BE7B6"/>
    <w:rsid w:val="3BEA624A"/>
    <w:rsid w:val="3BFF18CE"/>
    <w:rsid w:val="3DEE90AB"/>
    <w:rsid w:val="3F9F0BD7"/>
    <w:rsid w:val="3FDD0733"/>
    <w:rsid w:val="3FFF6105"/>
    <w:rsid w:val="467F7B33"/>
    <w:rsid w:val="4B94077D"/>
    <w:rsid w:val="4E1161B7"/>
    <w:rsid w:val="4EE762E3"/>
    <w:rsid w:val="4F7A1CAF"/>
    <w:rsid w:val="4FD20CC7"/>
    <w:rsid w:val="51FC00CA"/>
    <w:rsid w:val="575FFACA"/>
    <w:rsid w:val="57E3A12B"/>
    <w:rsid w:val="5D5E7442"/>
    <w:rsid w:val="5DFC282D"/>
    <w:rsid w:val="5EF2E06A"/>
    <w:rsid w:val="5F7BA06F"/>
    <w:rsid w:val="5FFB8B9E"/>
    <w:rsid w:val="5FFEE2BA"/>
    <w:rsid w:val="67EA5618"/>
    <w:rsid w:val="6BADA4A9"/>
    <w:rsid w:val="6BFE9F4B"/>
    <w:rsid w:val="6BFF44CD"/>
    <w:rsid w:val="6CFE6DCE"/>
    <w:rsid w:val="6D1F0417"/>
    <w:rsid w:val="6F6D7F02"/>
    <w:rsid w:val="6F9817D4"/>
    <w:rsid w:val="6FBF90D1"/>
    <w:rsid w:val="6FDF00B9"/>
    <w:rsid w:val="6FEEA70C"/>
    <w:rsid w:val="6FF722AB"/>
    <w:rsid w:val="6FFD2893"/>
    <w:rsid w:val="71BF9D52"/>
    <w:rsid w:val="71CE2C91"/>
    <w:rsid w:val="73CBDC39"/>
    <w:rsid w:val="74FFEDA3"/>
    <w:rsid w:val="75818285"/>
    <w:rsid w:val="7687338F"/>
    <w:rsid w:val="7715973E"/>
    <w:rsid w:val="7770062C"/>
    <w:rsid w:val="77ED3CA0"/>
    <w:rsid w:val="77EE7B2F"/>
    <w:rsid w:val="77FAB11A"/>
    <w:rsid w:val="77FD29EF"/>
    <w:rsid w:val="79AAB221"/>
    <w:rsid w:val="79F7DE36"/>
    <w:rsid w:val="7A033627"/>
    <w:rsid w:val="7BFB777A"/>
    <w:rsid w:val="7C6FD634"/>
    <w:rsid w:val="7CFD98D0"/>
    <w:rsid w:val="7DD708D6"/>
    <w:rsid w:val="7DFDEA90"/>
    <w:rsid w:val="7E2E3C47"/>
    <w:rsid w:val="7E7F9694"/>
    <w:rsid w:val="7EBD4090"/>
    <w:rsid w:val="7ED31B78"/>
    <w:rsid w:val="7EDBAFF3"/>
    <w:rsid w:val="7EF747EC"/>
    <w:rsid w:val="7F77EEF0"/>
    <w:rsid w:val="7FAF3ABE"/>
    <w:rsid w:val="7FB7C67E"/>
    <w:rsid w:val="7FCF5F29"/>
    <w:rsid w:val="7FD7A269"/>
    <w:rsid w:val="7FEEFB0C"/>
    <w:rsid w:val="7FF524EE"/>
    <w:rsid w:val="876FAB3E"/>
    <w:rsid w:val="8DBFD703"/>
    <w:rsid w:val="8E6F8A08"/>
    <w:rsid w:val="9EBD4225"/>
    <w:rsid w:val="9F4A4E1F"/>
    <w:rsid w:val="AF1FC543"/>
    <w:rsid w:val="B2C9772F"/>
    <w:rsid w:val="B77F730F"/>
    <w:rsid w:val="B7971C7B"/>
    <w:rsid w:val="B7FF215B"/>
    <w:rsid w:val="BABD0DBF"/>
    <w:rsid w:val="BAF20723"/>
    <w:rsid w:val="BBEF4762"/>
    <w:rsid w:val="BBEF605C"/>
    <w:rsid w:val="BD973175"/>
    <w:rsid w:val="BF6D5DAF"/>
    <w:rsid w:val="BFFDAAF4"/>
    <w:rsid w:val="C5FF39C5"/>
    <w:rsid w:val="CEBB6DEA"/>
    <w:rsid w:val="CFCD6845"/>
    <w:rsid w:val="D73E2288"/>
    <w:rsid w:val="D74702B9"/>
    <w:rsid w:val="D7FA1461"/>
    <w:rsid w:val="D85F927C"/>
    <w:rsid w:val="DA36F804"/>
    <w:rsid w:val="DA4EB5A9"/>
    <w:rsid w:val="DBFF19CE"/>
    <w:rsid w:val="DDF37419"/>
    <w:rsid w:val="DEBB4320"/>
    <w:rsid w:val="DEF7AEA1"/>
    <w:rsid w:val="DF3F4817"/>
    <w:rsid w:val="DFB69511"/>
    <w:rsid w:val="DFBD11DD"/>
    <w:rsid w:val="DFFFF95E"/>
    <w:rsid w:val="E7FFFCBC"/>
    <w:rsid w:val="EBF17780"/>
    <w:rsid w:val="EC6E71D2"/>
    <w:rsid w:val="EDFF6133"/>
    <w:rsid w:val="EF8B84FB"/>
    <w:rsid w:val="F1BF364D"/>
    <w:rsid w:val="F3DF9487"/>
    <w:rsid w:val="F3FA1595"/>
    <w:rsid w:val="F3FFFDB9"/>
    <w:rsid w:val="F57FDEC5"/>
    <w:rsid w:val="F5EB219A"/>
    <w:rsid w:val="F7D45EF9"/>
    <w:rsid w:val="F7FB7CFB"/>
    <w:rsid w:val="F7FFBA24"/>
    <w:rsid w:val="F9DF855F"/>
    <w:rsid w:val="FDAF2858"/>
    <w:rsid w:val="FDB31407"/>
    <w:rsid w:val="FDC0784C"/>
    <w:rsid w:val="FDF707F5"/>
    <w:rsid w:val="FDFBF706"/>
    <w:rsid w:val="FF5F229B"/>
    <w:rsid w:val="FF6D1282"/>
    <w:rsid w:val="FF7E87D2"/>
    <w:rsid w:val="FFAAAF4F"/>
    <w:rsid w:val="FFB71574"/>
    <w:rsid w:val="FFBE54DB"/>
    <w:rsid w:val="FFC8724E"/>
    <w:rsid w:val="FFDF0847"/>
    <w:rsid w:val="FFF5F340"/>
    <w:rsid w:val="FFFE8DB8"/>
    <w:rsid w:val="FFFF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3"/>
    <w:semiHidden/>
    <w:unhideWhenUsed/>
    <w:qFormat/>
    <w:uiPriority w:val="99"/>
    <w:pPr>
      <w:jc w:val="left"/>
    </w:pPr>
  </w:style>
  <w:style w:type="paragraph" w:styleId="4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5">
    <w:name w:val="Date"/>
    <w:basedOn w:val="1"/>
    <w:next w:val="1"/>
    <w:link w:val="19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3"/>
    <w:next w:val="3"/>
    <w:link w:val="24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qFormat/>
    <w:uiPriority w:val="0"/>
  </w:style>
  <w:style w:type="character" w:styleId="14">
    <w:name w:val="FollowedHyperlink"/>
    <w:basedOn w:val="12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5">
    <w:name w:val="Hyperlink"/>
    <w:basedOn w:val="1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6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7">
    <w:name w:val="页眉 字符"/>
    <w:basedOn w:val="12"/>
    <w:link w:val="8"/>
    <w:qFormat/>
    <w:uiPriority w:val="99"/>
    <w:rPr>
      <w:sz w:val="18"/>
      <w:szCs w:val="18"/>
    </w:rPr>
  </w:style>
  <w:style w:type="character" w:customStyle="1" w:styleId="18">
    <w:name w:val="页脚 字符"/>
    <w:basedOn w:val="12"/>
    <w:link w:val="7"/>
    <w:qFormat/>
    <w:uiPriority w:val="99"/>
    <w:rPr>
      <w:sz w:val="18"/>
      <w:szCs w:val="18"/>
    </w:rPr>
  </w:style>
  <w:style w:type="character" w:customStyle="1" w:styleId="19">
    <w:name w:val="日期 字符"/>
    <w:basedOn w:val="12"/>
    <w:link w:val="5"/>
    <w:semiHidden/>
    <w:qFormat/>
    <w:uiPriority w:val="99"/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2"/>
    <w:link w:val="6"/>
    <w:semiHidden/>
    <w:qFormat/>
    <w:uiPriority w:val="99"/>
    <w:rPr>
      <w:rFonts w:eastAsia="仿宋_GB2312" w:asciiTheme="minorHAnsi" w:hAnsiTheme="minorHAnsi"/>
      <w:kern w:val="2"/>
      <w:sz w:val="18"/>
      <w:szCs w:val="18"/>
    </w:rPr>
  </w:style>
  <w:style w:type="paragraph" w:customStyle="1" w:styleId="22">
    <w:name w:val="Char Char9 Char Char"/>
    <w:basedOn w:val="1"/>
    <w:autoRedefine/>
    <w:qFormat/>
    <w:uiPriority w:val="0"/>
    <w:rPr>
      <w:rFonts w:ascii="仿宋_GB2312" w:hAnsi="Times New Roman" w:cs="Times New Roman"/>
      <w:b/>
      <w:szCs w:val="32"/>
    </w:rPr>
  </w:style>
  <w:style w:type="character" w:customStyle="1" w:styleId="23">
    <w:name w:val="批注文字 字符"/>
    <w:basedOn w:val="12"/>
    <w:link w:val="3"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</w:rPr>
  </w:style>
  <w:style w:type="character" w:customStyle="1" w:styleId="24">
    <w:name w:val="批注主题 字符"/>
    <w:basedOn w:val="23"/>
    <w:link w:val="9"/>
    <w:semiHidden/>
    <w:qFormat/>
    <w:uiPriority w:val="99"/>
    <w:rPr>
      <w:rFonts w:eastAsia="仿宋_GB2312" w:asciiTheme="minorHAnsi" w:hAnsiTheme="minorHAnsi" w:cstheme="minorBidi"/>
      <w:b/>
      <w:bCs/>
      <w:kern w:val="2"/>
      <w:sz w:val="32"/>
      <w:szCs w:val="22"/>
    </w:rPr>
  </w:style>
  <w:style w:type="paragraph" w:customStyle="1" w:styleId="25">
    <w:name w:val="修订1"/>
    <w:hidden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customStyle="1" w:styleId="26">
    <w:name w:val="未处理的提及1"/>
    <w:basedOn w:val="12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7">
    <w:name w:val="修订2"/>
    <w:hidden/>
    <w:unhideWhenUsed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customStyle="1" w:styleId="28">
    <w:name w:val="修订3"/>
    <w:hidden/>
    <w:unhideWhenUsed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customStyle="1" w:styleId="29">
    <w:name w:val="未处理的提及2"/>
    <w:basedOn w:val="1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0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3.xml"/><Relationship Id="rId11" Type="http://schemas.openxmlformats.org/officeDocument/2006/relationships/header" Target="header7.xml"/><Relationship Id="rId10" Type="http://schemas.openxmlformats.org/officeDocument/2006/relationships/header" Target="head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F1A8D-1935-456D-AD76-13767C2CA7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7</Pages>
  <Words>2427</Words>
  <Characters>2786</Characters>
  <Lines>24</Lines>
  <Paragraphs>6</Paragraphs>
  <TotalTime>0</TotalTime>
  <ScaleCrop>false</ScaleCrop>
  <LinksUpToDate>false</LinksUpToDate>
  <CharactersWithSpaces>2978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2025-04-03T09:52:00Z</dcterms:created>
  <dc:creator>wangyongpo</dc:creator>
  <cp:lastModifiedBy>Jiaming</cp:lastModifiedBy>
  <cp:lastPrinted>2025-03-11T03:20:00Z</cp:lastPrinted>
  <dcterms:modified xsi:type="dcterms:W3CDTF">2025-04-03T10:00:08Z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eyJoZGlkIjoiZDRmZmU0NmQ5ODhiOGU5Y2Q4YjM3M2YwYTY3YTczYjciLCJ1c2VySWQiOiI0NDQxNjI3MDEifQ==</vt:lpwstr>
  </property>
  <property fmtid="{D5CDD505-2E9C-101B-9397-08002B2CF9AE}" pid="4" name="ICV">
    <vt:lpwstr>CE0C40BA40AA4924B4C8EE11BC3CDCA8_13</vt:lpwstr>
  </property>
</Properties>
</file>